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892ACE" w14:textId="32912313" w:rsidR="00C97A1F" w:rsidRDefault="003D726A" w:rsidP="0016404F">
      <w:pPr>
        <w:spacing w:line="288" w:lineRule="auto"/>
        <w:jc w:val="both"/>
      </w:pPr>
      <w:r w:rsidRPr="003D726A">
        <w:rPr>
          <w:b/>
          <w:noProof/>
        </w:rPr>
        <w:drawing>
          <wp:anchor distT="0" distB="0" distL="114300" distR="114300" simplePos="0" relativeHeight="251666432" behindDoc="0" locked="0" layoutInCell="1" allowOverlap="1" wp14:anchorId="74093B6D" wp14:editId="3071146E">
            <wp:simplePos x="0" y="0"/>
            <wp:positionH relativeFrom="column">
              <wp:posOffset>-2540</wp:posOffset>
            </wp:positionH>
            <wp:positionV relativeFrom="paragraph">
              <wp:posOffset>90170</wp:posOffset>
            </wp:positionV>
            <wp:extent cx="2192020" cy="2336165"/>
            <wp:effectExtent l="0" t="0" r="0" b="6985"/>
            <wp:wrapThrough wrapText="bothSides">
              <wp:wrapPolygon edited="0">
                <wp:start x="0" y="0"/>
                <wp:lineTo x="0" y="21488"/>
                <wp:lineTo x="21400" y="21488"/>
                <wp:lineTo x="21400" y="0"/>
                <wp:lineTo x="0" y="0"/>
              </wp:wrapPolygon>
            </wp:wrapThrough>
            <wp:docPr id="6" name="图片 6" descr="C:\Users\wangz\Documents\WeChat Files\wxid_xcb69n1qco6c22\FileStorage\Temp\c06fc4087bda4ba7ffe80c5bf2231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z\Documents\WeChat Files\wxid_xcb69n1qco6c22\FileStorage\Temp\c06fc4087bda4ba7ffe80c5bf22319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2020"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0FF" w:rsidRPr="009A51A4">
        <w:rPr>
          <w:rFonts w:hint="eastAsia"/>
          <w:b/>
        </w:rPr>
        <w:t>张彦</w:t>
      </w:r>
      <w:r w:rsidR="00DC60FF">
        <w:rPr>
          <w:rFonts w:hint="eastAsia"/>
        </w:rPr>
        <w:t>，</w:t>
      </w:r>
      <w:r w:rsidR="00C97A1F">
        <w:rPr>
          <w:rFonts w:hint="eastAsia"/>
        </w:rPr>
        <w:t>现任挪威奥斯陆大学信息工程学院教授，</w:t>
      </w:r>
      <w:r w:rsidR="00C97A1F">
        <w:rPr>
          <w:rFonts w:hint="eastAsia"/>
        </w:rPr>
        <w:t>IEEE Fellow, IET Fellow</w:t>
      </w:r>
      <w:r w:rsidR="00C97A1F">
        <w:rPr>
          <w:rFonts w:hint="eastAsia"/>
        </w:rPr>
        <w:t>。入选欧洲科学院院士，挪威皇家科学院院士，挪威工程院院士，自</w:t>
      </w:r>
      <w:r w:rsidR="00C97A1F">
        <w:rPr>
          <w:rFonts w:hint="eastAsia"/>
        </w:rPr>
        <w:t>2018</w:t>
      </w:r>
      <w:r w:rsidR="00C97A1F">
        <w:rPr>
          <w:rFonts w:hint="eastAsia"/>
        </w:rPr>
        <w:t>起连续六年全球“高被引科学家”，近期主要研究方向为新一代无线通信网络和智能安全物联网。在相关领域研究成果被引用</w:t>
      </w:r>
      <w:r w:rsidR="00C97A1F">
        <w:rPr>
          <w:rFonts w:hint="eastAsia"/>
        </w:rPr>
        <w:t>45000+</w:t>
      </w:r>
      <w:r w:rsidR="00C97A1F">
        <w:rPr>
          <w:rFonts w:hint="eastAsia"/>
        </w:rPr>
        <w:t>次，</w:t>
      </w:r>
      <w:r w:rsidR="00C97A1F">
        <w:rPr>
          <w:rFonts w:hint="eastAsia"/>
        </w:rPr>
        <w:t>H</w:t>
      </w:r>
      <w:r w:rsidR="00C97A1F">
        <w:rPr>
          <w:rFonts w:hint="eastAsia"/>
        </w:rPr>
        <w:t>因子为</w:t>
      </w:r>
      <w:r w:rsidR="00C97A1F">
        <w:rPr>
          <w:rFonts w:hint="eastAsia"/>
        </w:rPr>
        <w:t>108</w:t>
      </w:r>
      <w:r w:rsidR="00C97A1F">
        <w:rPr>
          <w:rFonts w:hint="eastAsia"/>
        </w:rPr>
        <w:t>。出版</w:t>
      </w:r>
      <w:r w:rsidR="00C97A1F">
        <w:rPr>
          <w:rFonts w:hint="eastAsia"/>
        </w:rPr>
        <w:t>Springer</w:t>
      </w:r>
      <w:r w:rsidR="00C97A1F">
        <w:rPr>
          <w:rFonts w:hint="eastAsia"/>
        </w:rPr>
        <w:t>学术著作《移动边缘计算》和《数字孪生》</w:t>
      </w:r>
      <w:r w:rsidR="007822DC">
        <w:rPr>
          <w:rFonts w:hint="eastAsia"/>
        </w:rPr>
        <w:t>。</w:t>
      </w:r>
    </w:p>
    <w:p w14:paraId="5574BFAE" w14:textId="77777777" w:rsidR="00826B40" w:rsidRDefault="00826B40" w:rsidP="00C97A1F">
      <w:pPr>
        <w:spacing w:line="288" w:lineRule="auto"/>
      </w:pPr>
    </w:p>
    <w:p w14:paraId="573BD9DB" w14:textId="77777777" w:rsidR="00C97A1F" w:rsidRDefault="00C97A1F" w:rsidP="00C97A1F">
      <w:pPr>
        <w:spacing w:line="288" w:lineRule="auto"/>
      </w:pPr>
    </w:p>
    <w:p w14:paraId="5873ED40" w14:textId="77777777" w:rsidR="0016404F" w:rsidRDefault="0016404F" w:rsidP="00C97A1F">
      <w:pPr>
        <w:spacing w:line="288" w:lineRule="auto"/>
      </w:pPr>
    </w:p>
    <w:p w14:paraId="2E21892A" w14:textId="11326D9B" w:rsidR="00C97A1F" w:rsidRDefault="00C97A1F" w:rsidP="0016404F">
      <w:pPr>
        <w:spacing w:line="288" w:lineRule="auto"/>
        <w:jc w:val="both"/>
      </w:pPr>
      <w:r>
        <w:rPr>
          <w:rFonts w:hint="eastAsia"/>
        </w:rPr>
        <w:t>荣获</w:t>
      </w:r>
      <w:r>
        <w:rPr>
          <w:rFonts w:hint="eastAsia"/>
        </w:rPr>
        <w:t>2023</w:t>
      </w:r>
      <w:r>
        <w:rPr>
          <w:rFonts w:hint="eastAsia"/>
        </w:rPr>
        <w:t>年</w:t>
      </w:r>
      <w:r>
        <w:rPr>
          <w:rFonts w:hint="eastAsia"/>
        </w:rPr>
        <w:t>IEEE</w:t>
      </w:r>
      <w:r>
        <w:rPr>
          <w:rFonts w:hint="eastAsia"/>
        </w:rPr>
        <w:t>绿色通信与计算技术委员会杰出成就奖，</w:t>
      </w:r>
      <w:r>
        <w:rPr>
          <w:rFonts w:hint="eastAsia"/>
        </w:rPr>
        <w:t>2022</w:t>
      </w:r>
      <w:r>
        <w:rPr>
          <w:rFonts w:hint="eastAsia"/>
        </w:rPr>
        <w:t>年</w:t>
      </w:r>
      <w:r>
        <w:rPr>
          <w:rFonts w:hint="eastAsia"/>
        </w:rPr>
        <w:t>IEEE</w:t>
      </w:r>
      <w:r>
        <w:rPr>
          <w:rFonts w:hint="eastAsia"/>
        </w:rPr>
        <w:t>智能电网通信技术委员会杰出成就奖。获</w:t>
      </w:r>
      <w:r>
        <w:rPr>
          <w:rFonts w:hint="eastAsia"/>
        </w:rPr>
        <w:t>2024</w:t>
      </w:r>
      <w:r>
        <w:rPr>
          <w:rFonts w:hint="eastAsia"/>
        </w:rPr>
        <w:t>年</w:t>
      </w:r>
      <w:r>
        <w:rPr>
          <w:rFonts w:hint="eastAsia"/>
        </w:rPr>
        <w:t>IEEE</w:t>
      </w:r>
      <w:r>
        <w:rPr>
          <w:rFonts w:hint="eastAsia"/>
        </w:rPr>
        <w:t>车载技术学会</w:t>
      </w:r>
      <w:r>
        <w:rPr>
          <w:rFonts w:hint="eastAsia"/>
        </w:rPr>
        <w:t>Vehicular Electronics</w:t>
      </w:r>
      <w:r>
        <w:rPr>
          <w:rFonts w:hint="eastAsia"/>
        </w:rPr>
        <w:t>最佳论文奖，</w:t>
      </w:r>
      <w:r>
        <w:rPr>
          <w:rFonts w:hint="eastAsia"/>
        </w:rPr>
        <w:t>2023</w:t>
      </w:r>
      <w:r>
        <w:rPr>
          <w:rFonts w:hint="eastAsia"/>
        </w:rPr>
        <w:t>年</w:t>
      </w:r>
      <w:r>
        <w:rPr>
          <w:rFonts w:hint="eastAsia"/>
        </w:rPr>
        <w:t>IEEE</w:t>
      </w:r>
      <w:r>
        <w:rPr>
          <w:rFonts w:hint="eastAsia"/>
        </w:rPr>
        <w:t>工业信息技术委员会最佳论文奖，</w:t>
      </w:r>
      <w:r>
        <w:rPr>
          <w:rFonts w:hint="eastAsia"/>
        </w:rPr>
        <w:t>IEEE</w:t>
      </w:r>
      <w:r>
        <w:rPr>
          <w:rFonts w:hint="eastAsia"/>
        </w:rPr>
        <w:t>通信学会旗舰会议</w:t>
      </w:r>
      <w:r>
        <w:rPr>
          <w:rFonts w:hint="eastAsia"/>
        </w:rPr>
        <w:t>ICC</w:t>
      </w:r>
      <w:r>
        <w:rPr>
          <w:rFonts w:hint="eastAsia"/>
        </w:rPr>
        <w:t>、</w:t>
      </w:r>
      <w:r>
        <w:rPr>
          <w:rFonts w:hint="eastAsia"/>
        </w:rPr>
        <w:t xml:space="preserve">GLOBECOM </w:t>
      </w:r>
      <w:r>
        <w:rPr>
          <w:rFonts w:hint="eastAsia"/>
        </w:rPr>
        <w:t>最佳论文奖。</w:t>
      </w:r>
      <w:r>
        <w:rPr>
          <w:rFonts w:hint="eastAsia"/>
        </w:rPr>
        <w:t>2023</w:t>
      </w:r>
      <w:r>
        <w:rPr>
          <w:rFonts w:hint="eastAsia"/>
        </w:rPr>
        <w:t>年</w:t>
      </w:r>
      <w:r>
        <w:rPr>
          <w:rFonts w:hint="eastAsia"/>
        </w:rPr>
        <w:t>CCF</w:t>
      </w:r>
      <w:r>
        <w:rPr>
          <w:rFonts w:hint="eastAsia"/>
        </w:rPr>
        <w:t>区块链专委会杰出贡献奖，</w:t>
      </w:r>
      <w:r>
        <w:rPr>
          <w:rFonts w:hint="eastAsia"/>
        </w:rPr>
        <w:t>2022</w:t>
      </w:r>
      <w:r>
        <w:rPr>
          <w:rFonts w:hint="eastAsia"/>
        </w:rPr>
        <w:t>年</w:t>
      </w:r>
      <w:r>
        <w:rPr>
          <w:rFonts w:hint="eastAsia"/>
        </w:rPr>
        <w:t>IEEE</w:t>
      </w:r>
      <w:r>
        <w:rPr>
          <w:rFonts w:hint="eastAsia"/>
        </w:rPr>
        <w:t>通信学会</w:t>
      </w:r>
      <w:r>
        <w:rPr>
          <w:rFonts w:hint="eastAsia"/>
        </w:rPr>
        <w:t>EMEA</w:t>
      </w:r>
      <w:r>
        <w:rPr>
          <w:rFonts w:hint="eastAsia"/>
        </w:rPr>
        <w:t>杰出服务奖，</w:t>
      </w:r>
      <w:r>
        <w:rPr>
          <w:rFonts w:hint="eastAsia"/>
        </w:rPr>
        <w:t>2022</w:t>
      </w:r>
      <w:r>
        <w:rPr>
          <w:rFonts w:hint="eastAsia"/>
        </w:rPr>
        <w:t>年</w:t>
      </w:r>
      <w:r w:rsidR="00774DA3">
        <w:rPr>
          <w:rFonts w:hint="eastAsia"/>
        </w:rPr>
        <w:t>“</w:t>
      </w:r>
      <w:r>
        <w:rPr>
          <w:rFonts w:hint="eastAsia"/>
        </w:rPr>
        <w:t>区块链</w:t>
      </w:r>
      <w:r>
        <w:rPr>
          <w:rFonts w:hint="eastAsia"/>
        </w:rPr>
        <w:t>60</w:t>
      </w:r>
      <w:r>
        <w:rPr>
          <w:rFonts w:hint="eastAsia"/>
        </w:rPr>
        <w:t>人”赋能中国区块链创新人物奖。</w:t>
      </w:r>
    </w:p>
    <w:p w14:paraId="5797EB98" w14:textId="77777777" w:rsidR="00C97A1F" w:rsidRDefault="00C97A1F" w:rsidP="0016404F">
      <w:pPr>
        <w:spacing w:line="288" w:lineRule="auto"/>
        <w:jc w:val="both"/>
      </w:pPr>
    </w:p>
    <w:p w14:paraId="49EA6AF4" w14:textId="07171552" w:rsidR="00DC60FF" w:rsidRDefault="00C97A1F" w:rsidP="0016404F">
      <w:pPr>
        <w:spacing w:line="288" w:lineRule="auto"/>
        <w:jc w:val="both"/>
      </w:pPr>
      <w:r>
        <w:rPr>
          <w:rFonts w:hint="eastAsia"/>
        </w:rPr>
        <w:t>现任多个</w:t>
      </w:r>
      <w:r>
        <w:rPr>
          <w:rFonts w:hint="eastAsia"/>
        </w:rPr>
        <w:t>IEEE Transactions/Magazine</w:t>
      </w:r>
      <w:r>
        <w:rPr>
          <w:rFonts w:hint="eastAsia"/>
        </w:rPr>
        <w:t>期刊编委及国内多个核心期刊编委。现任</w:t>
      </w:r>
      <w:r>
        <w:rPr>
          <w:rFonts w:hint="eastAsia"/>
        </w:rPr>
        <w:t>IEEE</w:t>
      </w:r>
      <w:r>
        <w:rPr>
          <w:rFonts w:hint="eastAsia"/>
        </w:rPr>
        <w:t>空天地海通信技术委员会主席，</w:t>
      </w:r>
      <w:r>
        <w:rPr>
          <w:rFonts w:hint="eastAsia"/>
        </w:rPr>
        <w:t>IEEE</w:t>
      </w:r>
      <w:r>
        <w:rPr>
          <w:rFonts w:hint="eastAsia"/>
        </w:rPr>
        <w:t>大数据技术委员会副主席，</w:t>
      </w:r>
      <w:r>
        <w:rPr>
          <w:rFonts w:hint="eastAsia"/>
        </w:rPr>
        <w:t>IEEE</w:t>
      </w:r>
      <w:r>
        <w:rPr>
          <w:rFonts w:hint="eastAsia"/>
        </w:rPr>
        <w:t>计算机学会杰出讲师。曾任</w:t>
      </w:r>
      <w:r>
        <w:rPr>
          <w:rFonts w:hint="eastAsia"/>
        </w:rPr>
        <w:t>IEEE</w:t>
      </w:r>
      <w:r>
        <w:rPr>
          <w:rFonts w:hint="eastAsia"/>
        </w:rPr>
        <w:t>绿色计算与通信技术委员会主席，</w:t>
      </w:r>
      <w:r>
        <w:rPr>
          <w:rFonts w:hint="eastAsia"/>
        </w:rPr>
        <w:t>IEEE</w:t>
      </w:r>
      <w:r>
        <w:rPr>
          <w:rFonts w:hint="eastAsia"/>
        </w:rPr>
        <w:t>通信学会会士遴选委员会委员，</w:t>
      </w:r>
      <w:r>
        <w:rPr>
          <w:rFonts w:hint="eastAsia"/>
        </w:rPr>
        <w:t>IEEE</w:t>
      </w:r>
      <w:r>
        <w:rPr>
          <w:rFonts w:hint="eastAsia"/>
        </w:rPr>
        <w:t>通信学会杰出讲师，</w:t>
      </w:r>
      <w:r>
        <w:rPr>
          <w:rFonts w:hint="eastAsia"/>
        </w:rPr>
        <w:t>IEEE</w:t>
      </w:r>
      <w:r>
        <w:rPr>
          <w:rFonts w:hint="eastAsia"/>
        </w:rPr>
        <w:t>车载技术学会杰出讲师。</w:t>
      </w:r>
    </w:p>
    <w:p w14:paraId="4116020F" w14:textId="77777777" w:rsidR="00DC60FF" w:rsidRDefault="00DC60FF" w:rsidP="0016404F">
      <w:pPr>
        <w:spacing w:line="288" w:lineRule="auto"/>
        <w:jc w:val="both"/>
      </w:pPr>
    </w:p>
    <w:p w14:paraId="0459D71D" w14:textId="0FFCF734" w:rsidR="00DC60FF" w:rsidRDefault="00DC60FF" w:rsidP="0016404F">
      <w:pPr>
        <w:spacing w:line="288" w:lineRule="auto"/>
        <w:jc w:val="both"/>
      </w:pPr>
      <w:r w:rsidRPr="00675110">
        <w:rPr>
          <w:rFonts w:hint="eastAsia"/>
          <w:b/>
        </w:rPr>
        <w:t>报告主题</w:t>
      </w:r>
      <w:r>
        <w:rPr>
          <w:rFonts w:hint="eastAsia"/>
        </w:rPr>
        <w:t>：</w:t>
      </w:r>
      <w:r w:rsidR="00C97A1F" w:rsidRPr="00C97A1F">
        <w:rPr>
          <w:rFonts w:hint="eastAsia"/>
        </w:rPr>
        <w:t>区块链研究前沿与展望</w:t>
      </w:r>
    </w:p>
    <w:p w14:paraId="30012DA5" w14:textId="77777777" w:rsidR="006970F0" w:rsidRDefault="00DC60FF" w:rsidP="0016404F">
      <w:pPr>
        <w:spacing w:line="288" w:lineRule="auto"/>
        <w:jc w:val="both"/>
      </w:pPr>
      <w:r w:rsidRPr="00675110">
        <w:rPr>
          <w:rFonts w:hint="eastAsia"/>
          <w:b/>
        </w:rPr>
        <w:t>报告摘要</w:t>
      </w:r>
      <w:r>
        <w:rPr>
          <w:rFonts w:hint="eastAsia"/>
        </w:rPr>
        <w:t>：</w:t>
      </w:r>
    </w:p>
    <w:p w14:paraId="059E28F7" w14:textId="4D50CE25" w:rsidR="00DC60FF" w:rsidRDefault="00C97A1F" w:rsidP="0016404F">
      <w:pPr>
        <w:spacing w:line="288" w:lineRule="auto"/>
        <w:jc w:val="both"/>
      </w:pPr>
      <w:r w:rsidRPr="00C97A1F">
        <w:rPr>
          <w:rFonts w:hint="eastAsia"/>
        </w:rPr>
        <w:t>主要介绍区块链的最新研究及未来发展趋势，包括区块链赋能可再生能源对等交易及数据安全共享，区块链和</w:t>
      </w:r>
      <w:r w:rsidRPr="00C97A1F">
        <w:rPr>
          <w:rFonts w:hint="eastAsia"/>
        </w:rPr>
        <w:t>AI</w:t>
      </w:r>
      <w:r w:rsidRPr="00C97A1F">
        <w:rPr>
          <w:rFonts w:hint="eastAsia"/>
        </w:rPr>
        <w:t>，区块链和数字孪生以及区块链和</w:t>
      </w:r>
      <w:proofErr w:type="gramStart"/>
      <w:r w:rsidRPr="00C97A1F">
        <w:rPr>
          <w:rFonts w:hint="eastAsia"/>
        </w:rPr>
        <w:t>泛在算力网络</w:t>
      </w:r>
      <w:proofErr w:type="gramEnd"/>
      <w:r w:rsidRPr="00C97A1F">
        <w:rPr>
          <w:rFonts w:hint="eastAsia"/>
        </w:rPr>
        <w:t>。我们还将指出开放性研究问题，以供进一步研究。</w:t>
      </w:r>
    </w:p>
    <w:p w14:paraId="1F962C67" w14:textId="77777777" w:rsidR="00DC60FF" w:rsidRDefault="00DC60FF" w:rsidP="0016404F">
      <w:pPr>
        <w:jc w:val="both"/>
      </w:pPr>
    </w:p>
    <w:p w14:paraId="5F322663" w14:textId="77777777" w:rsidR="00DC60FF" w:rsidRDefault="00DC60FF" w:rsidP="00DC60FF"/>
    <w:p w14:paraId="7F5C926D" w14:textId="77777777" w:rsidR="00DD7E8A" w:rsidRDefault="00DC60FF" w:rsidP="0016404F">
      <w:pPr>
        <w:spacing w:line="288" w:lineRule="auto"/>
        <w:jc w:val="both"/>
      </w:pPr>
      <w:r>
        <w:br w:type="page"/>
      </w:r>
      <w:r w:rsidR="00DD7E8A" w:rsidRPr="00EE63C1">
        <w:rPr>
          <w:b/>
          <w:noProof/>
        </w:rPr>
        <w:lastRenderedPageBreak/>
        <w:drawing>
          <wp:anchor distT="0" distB="0" distL="114300" distR="114300" simplePos="0" relativeHeight="251671552" behindDoc="0" locked="0" layoutInCell="1" allowOverlap="1" wp14:anchorId="7F30BE8E" wp14:editId="0C0B50B7">
            <wp:simplePos x="0" y="0"/>
            <wp:positionH relativeFrom="column">
              <wp:posOffset>31750</wp:posOffset>
            </wp:positionH>
            <wp:positionV relativeFrom="paragraph">
              <wp:posOffset>0</wp:posOffset>
            </wp:positionV>
            <wp:extent cx="1746250" cy="2494280"/>
            <wp:effectExtent l="0" t="0" r="6350" b="1270"/>
            <wp:wrapSquare wrapText="bothSides"/>
            <wp:docPr id="1" name="图片 1" descr="C:\Users\wangz\Documents\WeChat Files\wxid_xcb69n1qco6c22\FileStorage\Temp\8a73824b2fbd78bd2976c31bcbea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z\Documents\WeChat Files\wxid_xcb69n1qco6c22\FileStorage\Temp\8a73824b2fbd78bd2976c31bcbea73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6250" cy="249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E8A" w:rsidRPr="00EE63C1">
        <w:rPr>
          <w:rFonts w:hint="eastAsia"/>
          <w:b/>
        </w:rPr>
        <w:t>何德彪</w:t>
      </w:r>
      <w:r w:rsidR="00DD7E8A" w:rsidRPr="00E47A7D">
        <w:rPr>
          <w:rFonts w:hint="eastAsia"/>
        </w:rPr>
        <w:t>，男，武汉大学国家网络安全学院教授</w:t>
      </w:r>
      <w:r w:rsidR="00DD7E8A" w:rsidRPr="00E47A7D">
        <w:t>/</w:t>
      </w:r>
      <w:r w:rsidR="00DD7E8A" w:rsidRPr="00E47A7D">
        <w:t>博导，湖北省区块链技术创新研究院常务副院长。</w:t>
      </w:r>
    </w:p>
    <w:p w14:paraId="1D6A626D" w14:textId="77777777" w:rsidR="00DD7E8A" w:rsidRDefault="00DD7E8A" w:rsidP="0016404F">
      <w:pPr>
        <w:spacing w:line="288" w:lineRule="auto"/>
        <w:jc w:val="both"/>
      </w:pPr>
    </w:p>
    <w:p w14:paraId="154EA8C5" w14:textId="77777777" w:rsidR="00DD7E8A" w:rsidRDefault="00DD7E8A" w:rsidP="0016404F">
      <w:pPr>
        <w:spacing w:line="288" w:lineRule="auto"/>
        <w:jc w:val="both"/>
      </w:pPr>
      <w:r w:rsidRPr="00E47A7D">
        <w:t>长期从事密码学、数据安全、区块链技术等领域的研究工作；入选全球高被引科学家和中国高被引学者；主持国家杰出青年科学基金、国家重点研发计划、国家自然科学基金联合基金重点、湖北省重大研究计划等科研项目</w:t>
      </w:r>
      <w:r w:rsidRPr="00E47A7D">
        <w:t>30</w:t>
      </w:r>
      <w:r w:rsidRPr="00E47A7D">
        <w:t>余项；获教育部自然科学奖一等奖、湖北省自然科学奖二等奖等省部级奖励</w:t>
      </w:r>
      <w:r w:rsidRPr="00E47A7D">
        <w:t>4</w:t>
      </w:r>
      <w:r w:rsidRPr="00E47A7D">
        <w:t>项；在</w:t>
      </w:r>
      <w:r w:rsidRPr="00E47A7D">
        <w:t>IEEE TIFS</w:t>
      </w:r>
      <w:r w:rsidRPr="00E47A7D">
        <w:t>、</w:t>
      </w:r>
      <w:r w:rsidRPr="00E47A7D">
        <w:t>IEEE TDSC</w:t>
      </w:r>
      <w:r w:rsidRPr="00E47A7D">
        <w:t>、</w:t>
      </w:r>
      <w:r w:rsidRPr="00E47A7D">
        <w:t>PKC</w:t>
      </w:r>
      <w:r w:rsidRPr="00E47A7D">
        <w:t>、</w:t>
      </w:r>
      <w:r w:rsidRPr="00E47A7D">
        <w:t>CHES</w:t>
      </w:r>
      <w:r w:rsidRPr="00E47A7D">
        <w:t>等国内外知名期刊</w:t>
      </w:r>
      <w:r w:rsidRPr="00E47A7D">
        <w:t>/</w:t>
      </w:r>
      <w:r w:rsidRPr="00E47A7D">
        <w:t>会议上发表学术论文</w:t>
      </w:r>
      <w:r w:rsidRPr="00E47A7D">
        <w:t>200</w:t>
      </w:r>
      <w:r w:rsidRPr="00E47A7D">
        <w:t>余篇，</w:t>
      </w:r>
      <w:proofErr w:type="gramStart"/>
      <w:r w:rsidRPr="00E47A7D">
        <w:t>谷歌学术</w:t>
      </w:r>
      <w:proofErr w:type="gramEnd"/>
      <w:r w:rsidRPr="00E47A7D">
        <w:t>引用次数超过</w:t>
      </w:r>
      <w:r w:rsidRPr="00E47A7D">
        <w:t>2</w:t>
      </w:r>
      <w:r w:rsidRPr="00E47A7D">
        <w:t>万次；获</w:t>
      </w:r>
      <w:r w:rsidRPr="00E47A7D">
        <w:t>IEEE Systems Journal</w:t>
      </w:r>
      <w:r w:rsidRPr="00E47A7D">
        <w:t>、</w:t>
      </w:r>
      <w:r w:rsidRPr="00E47A7D">
        <w:t>IET Information Security</w:t>
      </w:r>
      <w:r w:rsidRPr="00E47A7D">
        <w:t>、</w:t>
      </w:r>
      <w:r w:rsidRPr="00E47A7D">
        <w:t>MSN</w:t>
      </w:r>
      <w:r w:rsidRPr="00E47A7D">
        <w:t>等国内外知名期刊</w:t>
      </w:r>
      <w:r w:rsidRPr="00E47A7D">
        <w:t>/</w:t>
      </w:r>
      <w:r w:rsidRPr="00E47A7D">
        <w:t>会议最佳论文奖</w:t>
      </w:r>
      <w:r w:rsidRPr="00E47A7D">
        <w:t>6</w:t>
      </w:r>
      <w:r w:rsidRPr="00E47A7D">
        <w:t>项；担任</w:t>
      </w:r>
      <w:r w:rsidRPr="00E47A7D">
        <w:t>IEEE Transactions on Computers</w:t>
      </w:r>
      <w:r w:rsidRPr="00E47A7D">
        <w:t>、</w:t>
      </w:r>
      <w:r w:rsidRPr="00E47A7D">
        <w:t>Science China-Information Sciences</w:t>
      </w:r>
      <w:r w:rsidRPr="00E47A7D">
        <w:t>、密码学报等多个国内外知名期刊的编委；担任国家自然科学基金会评专家、国家重点研发计划视频答辩专家、湖北省商用密码协会会长等学术职务。</w:t>
      </w:r>
    </w:p>
    <w:p w14:paraId="05AD57C0" w14:textId="77777777" w:rsidR="00DD7E8A" w:rsidRDefault="00DD7E8A" w:rsidP="00DD7E8A">
      <w:pPr>
        <w:spacing w:line="288" w:lineRule="auto"/>
      </w:pPr>
    </w:p>
    <w:p w14:paraId="660C0D7B" w14:textId="77777777" w:rsidR="00DD7E8A" w:rsidRDefault="00DD7E8A" w:rsidP="0016404F">
      <w:pPr>
        <w:spacing w:line="288" w:lineRule="auto"/>
        <w:jc w:val="both"/>
      </w:pPr>
      <w:r>
        <w:rPr>
          <w:rFonts w:hint="eastAsia"/>
          <w:b/>
        </w:rPr>
        <w:t>报告</w:t>
      </w:r>
      <w:r w:rsidRPr="00487EE9">
        <w:rPr>
          <w:rFonts w:hint="eastAsia"/>
          <w:b/>
        </w:rPr>
        <w:t>题目</w:t>
      </w:r>
      <w:r>
        <w:rPr>
          <w:rFonts w:hint="eastAsia"/>
        </w:rPr>
        <w:t>：</w:t>
      </w:r>
      <w:r w:rsidRPr="00E30334">
        <w:rPr>
          <w:rFonts w:hint="eastAsia"/>
        </w:rPr>
        <w:t>基于身份数字签名算法的高速实现</w:t>
      </w:r>
    </w:p>
    <w:p w14:paraId="776E1261" w14:textId="77777777" w:rsidR="00DD7E8A" w:rsidRDefault="00DD7E8A" w:rsidP="0016404F">
      <w:pPr>
        <w:spacing w:line="288" w:lineRule="auto"/>
        <w:jc w:val="both"/>
      </w:pPr>
      <w:r>
        <w:rPr>
          <w:rFonts w:hint="eastAsia"/>
          <w:b/>
        </w:rPr>
        <w:t>报告</w:t>
      </w:r>
      <w:r w:rsidRPr="00487EE9">
        <w:rPr>
          <w:rFonts w:hint="eastAsia"/>
          <w:b/>
        </w:rPr>
        <w:t>摘要</w:t>
      </w:r>
      <w:r>
        <w:rPr>
          <w:rFonts w:hint="eastAsia"/>
        </w:rPr>
        <w:t>：</w:t>
      </w:r>
    </w:p>
    <w:p w14:paraId="54C40641" w14:textId="77777777" w:rsidR="00DD7E8A" w:rsidRDefault="00DD7E8A" w:rsidP="0016404F">
      <w:pPr>
        <w:spacing w:line="288" w:lineRule="auto"/>
        <w:jc w:val="both"/>
      </w:pPr>
      <w:r w:rsidRPr="00E30334">
        <w:rPr>
          <w:rFonts w:hint="eastAsia"/>
        </w:rPr>
        <w:t>基于身份密码学方案的提出解决了传统公钥密码学中繁琐的证书管理问题，但其中的双线性对运算和高阶塔式扩域运算</w:t>
      </w:r>
      <w:r>
        <w:rPr>
          <w:rFonts w:hint="eastAsia"/>
        </w:rPr>
        <w:t>是</w:t>
      </w:r>
      <w:r w:rsidRPr="00E30334">
        <w:rPr>
          <w:rFonts w:hint="eastAsia"/>
        </w:rPr>
        <w:t>基于双线性对签名方案的性能瓶颈。近年来，图形处理单元（</w:t>
      </w:r>
      <w:r w:rsidRPr="00E30334">
        <w:rPr>
          <w:rFonts w:hint="eastAsia"/>
        </w:rPr>
        <w:t>GPU</w:t>
      </w:r>
      <w:r w:rsidRPr="00E30334">
        <w:rPr>
          <w:rFonts w:hint="eastAsia"/>
        </w:rPr>
        <w:t>）在通用计算领域得到广泛应用，并在密码算法计算方面展现出了巨大优势。然而，基于</w:t>
      </w:r>
      <w:r w:rsidRPr="00E30334">
        <w:rPr>
          <w:rFonts w:hint="eastAsia"/>
        </w:rPr>
        <w:t>GPU</w:t>
      </w:r>
      <w:r w:rsidRPr="00E30334">
        <w:rPr>
          <w:rFonts w:hint="eastAsia"/>
        </w:rPr>
        <w:t>的双线性对和标识密码方案的实现却略显滞后。</w:t>
      </w:r>
      <w:r>
        <w:rPr>
          <w:rFonts w:hint="eastAsia"/>
        </w:rPr>
        <w:t>我们</w:t>
      </w:r>
      <w:r w:rsidRPr="00E30334">
        <w:rPr>
          <w:rFonts w:hint="eastAsia"/>
        </w:rPr>
        <w:t>在</w:t>
      </w:r>
      <w:r w:rsidRPr="00E30334">
        <w:rPr>
          <w:rFonts w:hint="eastAsia"/>
        </w:rPr>
        <w:t>NVIDIA RTX 3060</w:t>
      </w:r>
      <w:r>
        <w:rPr>
          <w:rFonts w:hint="eastAsia"/>
        </w:rPr>
        <w:t>平台</w:t>
      </w:r>
      <w:r w:rsidRPr="00E30334">
        <w:rPr>
          <w:rFonts w:hint="eastAsia"/>
        </w:rPr>
        <w:t>上实现了</w:t>
      </w:r>
      <w:r w:rsidRPr="00E30334">
        <w:rPr>
          <w:rFonts w:hint="eastAsia"/>
        </w:rPr>
        <w:t>IEEE P1363</w:t>
      </w:r>
      <w:r w:rsidRPr="00E30334">
        <w:rPr>
          <w:rFonts w:hint="eastAsia"/>
        </w:rPr>
        <w:t>标准中</w:t>
      </w:r>
      <w:r>
        <w:rPr>
          <w:rFonts w:hint="eastAsia"/>
        </w:rPr>
        <w:t>的</w:t>
      </w:r>
      <w:r w:rsidRPr="00E30334">
        <w:rPr>
          <w:rFonts w:hint="eastAsia"/>
        </w:rPr>
        <w:t>基于身份</w:t>
      </w:r>
      <w:r>
        <w:rPr>
          <w:rFonts w:hint="eastAsia"/>
        </w:rPr>
        <w:t>数字</w:t>
      </w:r>
      <w:r w:rsidRPr="00E30334">
        <w:rPr>
          <w:rFonts w:hint="eastAsia"/>
        </w:rPr>
        <w:t>签名</w:t>
      </w:r>
      <w:r>
        <w:rPr>
          <w:rFonts w:hint="eastAsia"/>
        </w:rPr>
        <w:t>算法</w:t>
      </w:r>
      <w:r w:rsidRPr="00E30334">
        <w:rPr>
          <w:rFonts w:hint="eastAsia"/>
        </w:rPr>
        <w:t>。</w:t>
      </w:r>
      <w:r>
        <w:rPr>
          <w:rFonts w:hint="eastAsia"/>
        </w:rPr>
        <w:t>我们</w:t>
      </w:r>
      <w:r w:rsidRPr="00E30334">
        <w:rPr>
          <w:rFonts w:hint="eastAsia"/>
        </w:rPr>
        <w:t>将签名验证过程中的双线性对运算转换为两个参数固定的双线性对乘积，从而避免了</w:t>
      </w:r>
      <w:r w:rsidRPr="00E30334">
        <w:rPr>
          <w:rFonts w:hint="eastAsia"/>
        </w:rPr>
        <w:t>G2</w:t>
      </w:r>
      <w:r w:rsidRPr="00E30334">
        <w:rPr>
          <w:rFonts w:hint="eastAsia"/>
        </w:rPr>
        <w:t>群上的椭圆曲线标量乘法。</w:t>
      </w:r>
      <w:r>
        <w:rPr>
          <w:rFonts w:hint="eastAsia"/>
        </w:rPr>
        <w:t>我们</w:t>
      </w:r>
      <w:r w:rsidRPr="00E30334">
        <w:rPr>
          <w:rFonts w:hint="eastAsia"/>
        </w:rPr>
        <w:t>利用预计算技术提高了椭圆曲线标量乘法、</w:t>
      </w:r>
      <w:r w:rsidRPr="00E30334">
        <w:rPr>
          <w:rFonts w:hint="eastAsia"/>
        </w:rPr>
        <w:t>12</w:t>
      </w:r>
      <w:r w:rsidRPr="00E30334">
        <w:rPr>
          <w:rFonts w:hint="eastAsia"/>
        </w:rPr>
        <w:t>次扩域</w:t>
      </w:r>
      <w:proofErr w:type="gramStart"/>
      <w:r w:rsidRPr="00E30334">
        <w:rPr>
          <w:rFonts w:hint="eastAsia"/>
        </w:rPr>
        <w:t>幂</w:t>
      </w:r>
      <w:proofErr w:type="gramEnd"/>
      <w:r w:rsidRPr="00E30334">
        <w:rPr>
          <w:rFonts w:hint="eastAsia"/>
        </w:rPr>
        <w:t>运算和双线性对运算的性能。同时，</w:t>
      </w:r>
      <w:r>
        <w:rPr>
          <w:rFonts w:hint="eastAsia"/>
        </w:rPr>
        <w:t>我们</w:t>
      </w:r>
      <w:r w:rsidRPr="00E30334">
        <w:rPr>
          <w:rFonts w:hint="eastAsia"/>
        </w:rPr>
        <w:t>利用</w:t>
      </w:r>
      <w:r w:rsidRPr="00E30334">
        <w:rPr>
          <w:rFonts w:hint="eastAsia"/>
        </w:rPr>
        <w:t>PTX ISA</w:t>
      </w:r>
      <w:r w:rsidRPr="00E30334">
        <w:rPr>
          <w:rFonts w:hint="eastAsia"/>
        </w:rPr>
        <w:t>指令加速了底层有限域运算。实验结果表明</w:t>
      </w:r>
      <w:r>
        <w:rPr>
          <w:rFonts w:hint="eastAsia"/>
        </w:rPr>
        <w:t>：</w:t>
      </w:r>
      <w:r w:rsidRPr="00E30334">
        <w:rPr>
          <w:rFonts w:hint="eastAsia"/>
        </w:rPr>
        <w:t>BN-254</w:t>
      </w:r>
      <w:r w:rsidRPr="00E30334">
        <w:rPr>
          <w:rFonts w:hint="eastAsia"/>
        </w:rPr>
        <w:t>曲线上的</w:t>
      </w:r>
      <w:r w:rsidRPr="00E30334">
        <w:rPr>
          <w:rFonts w:hint="eastAsia"/>
        </w:rPr>
        <w:t>Optimal Ate</w:t>
      </w:r>
      <w:r w:rsidRPr="00E30334">
        <w:rPr>
          <w:rFonts w:hint="eastAsia"/>
        </w:rPr>
        <w:t>对、参数固定的</w:t>
      </w:r>
      <w:r w:rsidRPr="00E30334">
        <w:rPr>
          <w:rFonts w:hint="eastAsia"/>
        </w:rPr>
        <w:t>Optimal Ate</w:t>
      </w:r>
      <w:r w:rsidRPr="00E30334">
        <w:rPr>
          <w:rFonts w:hint="eastAsia"/>
        </w:rPr>
        <w:t>对和两个参数固定的</w:t>
      </w:r>
      <w:r w:rsidRPr="00E30334">
        <w:rPr>
          <w:rFonts w:hint="eastAsia"/>
        </w:rPr>
        <w:t>Optimal Ate</w:t>
      </w:r>
      <w:r w:rsidRPr="00E30334">
        <w:rPr>
          <w:rFonts w:hint="eastAsia"/>
        </w:rPr>
        <w:t>对乘积的吞吐量分别达</w:t>
      </w:r>
      <w:r w:rsidRPr="00E30334">
        <w:rPr>
          <w:rFonts w:hint="eastAsia"/>
        </w:rPr>
        <w:t>43,856</w:t>
      </w:r>
      <w:r w:rsidRPr="00E30334">
        <w:rPr>
          <w:rFonts w:hint="eastAsia"/>
        </w:rPr>
        <w:t>次</w:t>
      </w:r>
      <w:r w:rsidRPr="00E30334">
        <w:rPr>
          <w:rFonts w:hint="eastAsia"/>
        </w:rPr>
        <w:t>/</w:t>
      </w:r>
      <w:r w:rsidRPr="00E30334">
        <w:rPr>
          <w:rFonts w:hint="eastAsia"/>
        </w:rPr>
        <w:t>秒、</w:t>
      </w:r>
      <w:r w:rsidRPr="00E30334">
        <w:rPr>
          <w:rFonts w:hint="eastAsia"/>
        </w:rPr>
        <w:t>46,753</w:t>
      </w:r>
      <w:r w:rsidRPr="00E30334">
        <w:rPr>
          <w:rFonts w:hint="eastAsia"/>
        </w:rPr>
        <w:t>次</w:t>
      </w:r>
      <w:r w:rsidRPr="00E30334">
        <w:rPr>
          <w:rFonts w:hint="eastAsia"/>
        </w:rPr>
        <w:t>/</w:t>
      </w:r>
      <w:r w:rsidRPr="00E30334">
        <w:rPr>
          <w:rFonts w:hint="eastAsia"/>
        </w:rPr>
        <w:t>秒和</w:t>
      </w:r>
      <w:r w:rsidRPr="00E30334">
        <w:rPr>
          <w:rFonts w:hint="eastAsia"/>
        </w:rPr>
        <w:t>39,798</w:t>
      </w:r>
      <w:r w:rsidRPr="00E30334">
        <w:rPr>
          <w:rFonts w:hint="eastAsia"/>
        </w:rPr>
        <w:t>次</w:t>
      </w:r>
      <w:r w:rsidRPr="00E30334">
        <w:rPr>
          <w:rFonts w:hint="eastAsia"/>
        </w:rPr>
        <w:t>/</w:t>
      </w:r>
      <w:r w:rsidRPr="00E30334">
        <w:rPr>
          <w:rFonts w:hint="eastAsia"/>
        </w:rPr>
        <w:t>秒，签名生成和签名验证速度达到每秒</w:t>
      </w:r>
      <w:r w:rsidRPr="00E30334">
        <w:rPr>
          <w:rFonts w:hint="eastAsia"/>
        </w:rPr>
        <w:t>322,060</w:t>
      </w:r>
      <w:r w:rsidRPr="00E30334">
        <w:rPr>
          <w:rFonts w:hint="eastAsia"/>
        </w:rPr>
        <w:t>次</w:t>
      </w:r>
      <w:r w:rsidRPr="00E30334">
        <w:rPr>
          <w:rFonts w:hint="eastAsia"/>
        </w:rPr>
        <w:t>/</w:t>
      </w:r>
      <w:r w:rsidRPr="00E30334">
        <w:rPr>
          <w:rFonts w:hint="eastAsia"/>
        </w:rPr>
        <w:t>秒和</w:t>
      </w:r>
      <w:r w:rsidRPr="00E30334">
        <w:rPr>
          <w:rFonts w:hint="eastAsia"/>
        </w:rPr>
        <w:t>40,600</w:t>
      </w:r>
      <w:r w:rsidRPr="00E30334">
        <w:rPr>
          <w:rFonts w:hint="eastAsia"/>
        </w:rPr>
        <w:t>次</w:t>
      </w:r>
      <w:r w:rsidRPr="00E30334">
        <w:rPr>
          <w:rFonts w:hint="eastAsia"/>
        </w:rPr>
        <w:t>/</w:t>
      </w:r>
      <w:r w:rsidRPr="00E30334">
        <w:rPr>
          <w:rFonts w:hint="eastAsia"/>
        </w:rPr>
        <w:t>秒。</w:t>
      </w:r>
    </w:p>
    <w:p w14:paraId="5E9D756D" w14:textId="77777777" w:rsidR="00DD7E8A" w:rsidRDefault="00DD7E8A" w:rsidP="0016404F">
      <w:pPr>
        <w:spacing w:line="288" w:lineRule="auto"/>
        <w:jc w:val="both"/>
      </w:pPr>
      <w:r w:rsidRPr="00621511">
        <w:rPr>
          <w:b/>
          <w:noProof/>
        </w:rPr>
        <w:lastRenderedPageBreak/>
        <w:drawing>
          <wp:anchor distT="0" distB="0" distL="114300" distR="114300" simplePos="0" relativeHeight="251673600" behindDoc="0" locked="0" layoutInCell="1" allowOverlap="1" wp14:anchorId="7EEB151E" wp14:editId="50E9DD22">
            <wp:simplePos x="0" y="0"/>
            <wp:positionH relativeFrom="column">
              <wp:posOffset>6350</wp:posOffset>
            </wp:positionH>
            <wp:positionV relativeFrom="paragraph">
              <wp:posOffset>36195</wp:posOffset>
            </wp:positionV>
            <wp:extent cx="1882775" cy="2597785"/>
            <wp:effectExtent l="0" t="0" r="3175" b="0"/>
            <wp:wrapThrough wrapText="bothSides">
              <wp:wrapPolygon edited="0">
                <wp:start x="0" y="0"/>
                <wp:lineTo x="0" y="21384"/>
                <wp:lineTo x="21418" y="21384"/>
                <wp:lineTo x="21418" y="0"/>
                <wp:lineTo x="0" y="0"/>
              </wp:wrapPolygon>
            </wp:wrapThrough>
            <wp:docPr id="5" name="图片 5" descr="C:\Users\wangz\Documents\WeChat Files\wxid_xcb69n1qco6c22\FileStorage\Temp\52934a3c84dff01bdb099a2a9c97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z\Documents\WeChat Files\wxid_xcb69n1qco6c22\FileStorage\Temp\52934a3c84dff01bdb099a2a9c970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2775" cy="259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511">
        <w:rPr>
          <w:rFonts w:hint="eastAsia"/>
          <w:b/>
        </w:rPr>
        <w:t>孙毅</w:t>
      </w:r>
      <w:r>
        <w:rPr>
          <w:rFonts w:hint="eastAsia"/>
        </w:rPr>
        <w:t>，中科院计算所研究员、博导，区块链实验室主任，中国科学院大学岗位教授，中国计算机</w:t>
      </w:r>
      <w:proofErr w:type="gramStart"/>
      <w:r>
        <w:rPr>
          <w:rFonts w:hint="eastAsia"/>
        </w:rPr>
        <w:t>学会区</w:t>
      </w:r>
      <w:proofErr w:type="gramEnd"/>
      <w:r>
        <w:rPr>
          <w:rFonts w:hint="eastAsia"/>
        </w:rPr>
        <w:t>块链专委会秘书长、杰出会员，科技部区块链专项专家组成员，</w:t>
      </w:r>
      <w:proofErr w:type="gramStart"/>
      <w:r>
        <w:rPr>
          <w:rFonts w:hint="eastAsia"/>
        </w:rPr>
        <w:t>中央网信办</w:t>
      </w:r>
      <w:proofErr w:type="gramEnd"/>
      <w:r>
        <w:rPr>
          <w:rFonts w:hint="eastAsia"/>
        </w:rPr>
        <w:t>区块链创新应用咨询专家组委员，工信部通信科学技术委员会</w:t>
      </w:r>
      <w:r>
        <w:t>AI</w:t>
      </w:r>
      <w:r>
        <w:t>与区块链专家咨询委员会委员，全国区块链和分布式记账技术标准委员会委员，</w:t>
      </w:r>
      <w:r>
        <w:t>IEEE</w:t>
      </w:r>
      <w:r>
        <w:t>区块链技术委员会委员。</w:t>
      </w:r>
    </w:p>
    <w:p w14:paraId="59AEB8E7" w14:textId="77777777" w:rsidR="00DD7E8A" w:rsidRDefault="00DD7E8A" w:rsidP="0016404F">
      <w:pPr>
        <w:spacing w:line="288" w:lineRule="auto"/>
        <w:jc w:val="both"/>
      </w:pPr>
      <w:r>
        <w:rPr>
          <w:rFonts w:hint="eastAsia"/>
        </w:rPr>
        <w:t>近些年围绕区块链、互联网服务优化技术开展研究工作，成果在国内知名互联网和区块链平台上得到广泛部署，安装用户超过</w:t>
      </w:r>
      <w:r>
        <w:t>3</w:t>
      </w:r>
      <w:r>
        <w:t>亿。发表论文百余篇，其中以第一</w:t>
      </w:r>
      <w:r>
        <w:t>/</w:t>
      </w:r>
      <w:r>
        <w:t>通讯作者在</w:t>
      </w:r>
      <w:r>
        <w:t>SIGCOMM</w:t>
      </w:r>
      <w:r>
        <w:t>、</w:t>
      </w:r>
      <w:r>
        <w:t>CACM</w:t>
      </w:r>
      <w:r>
        <w:t>、</w:t>
      </w:r>
      <w:r>
        <w:t>INFOCOM</w:t>
      </w:r>
      <w:r>
        <w:t>、</w:t>
      </w:r>
      <w:r>
        <w:t>JSAC</w:t>
      </w:r>
      <w:r>
        <w:t>、</w:t>
      </w:r>
      <w:r>
        <w:t>TPDS</w:t>
      </w:r>
      <w:r>
        <w:t>等会议和期刊上发表论文</w:t>
      </w:r>
      <w:r>
        <w:t>50</w:t>
      </w:r>
      <w:r>
        <w:t>余篇，</w:t>
      </w:r>
      <w:r>
        <w:t>2</w:t>
      </w:r>
      <w:r>
        <w:t>篇论文连续获</w:t>
      </w:r>
      <w:r>
        <w:t>CCF</w:t>
      </w:r>
      <w:r>
        <w:t>区块链技术领域年度论文（</w:t>
      </w:r>
      <w:r>
        <w:t>2021</w:t>
      </w:r>
      <w:r>
        <w:t>年、</w:t>
      </w:r>
      <w:r>
        <w:t>2022</w:t>
      </w:r>
      <w:r>
        <w:t>年）。获</w:t>
      </w:r>
      <w:r>
        <w:t>50</w:t>
      </w:r>
      <w:r>
        <w:t>余项专利授权，</w:t>
      </w:r>
      <w:r>
        <w:t>16</w:t>
      </w:r>
      <w:r>
        <w:t>项专利已被产业公司购买并应用。作为副主席参与制定区块链国际标准</w:t>
      </w:r>
      <w:r>
        <w:t>7</w:t>
      </w:r>
      <w:r>
        <w:t>项。</w:t>
      </w:r>
    </w:p>
    <w:p w14:paraId="1EF85BBF" w14:textId="77777777" w:rsidR="00DD7E8A" w:rsidRDefault="00DD7E8A" w:rsidP="00DD7E8A">
      <w:pPr>
        <w:spacing w:line="288" w:lineRule="auto"/>
      </w:pPr>
    </w:p>
    <w:p w14:paraId="38E48275" w14:textId="77777777" w:rsidR="00DD7E8A" w:rsidRDefault="00DD7E8A" w:rsidP="0016404F">
      <w:pPr>
        <w:spacing w:line="288" w:lineRule="auto"/>
        <w:jc w:val="both"/>
      </w:pPr>
      <w:r w:rsidRPr="00DB3E33">
        <w:rPr>
          <w:rFonts w:hint="eastAsia"/>
          <w:b/>
        </w:rPr>
        <w:t>报告题目</w:t>
      </w:r>
      <w:r>
        <w:rPr>
          <w:rFonts w:hint="eastAsia"/>
        </w:rPr>
        <w:t>：区块链互操作技术研究</w:t>
      </w:r>
    </w:p>
    <w:p w14:paraId="316D94B4" w14:textId="77777777" w:rsidR="00DD7E8A" w:rsidRDefault="00DD7E8A" w:rsidP="0016404F">
      <w:pPr>
        <w:spacing w:line="288" w:lineRule="auto"/>
        <w:jc w:val="both"/>
      </w:pPr>
      <w:r w:rsidRPr="00DB3E33">
        <w:rPr>
          <w:rFonts w:hint="eastAsia"/>
          <w:b/>
        </w:rPr>
        <w:t>报告摘要</w:t>
      </w:r>
      <w:r>
        <w:rPr>
          <w:rFonts w:hint="eastAsia"/>
        </w:rPr>
        <w:t>：</w:t>
      </w:r>
    </w:p>
    <w:p w14:paraId="53EE7AD5" w14:textId="77777777" w:rsidR="00DD7E8A" w:rsidRDefault="00DD7E8A" w:rsidP="0016404F">
      <w:pPr>
        <w:spacing w:line="288" w:lineRule="auto"/>
        <w:jc w:val="both"/>
      </w:pPr>
      <w:r>
        <w:rPr>
          <w:rFonts w:hint="eastAsia"/>
        </w:rPr>
        <w:t>介绍了区块链互操作的概念、技术挑战、研究现状和未来展望。介绍了计算所在区</w:t>
      </w:r>
      <w:proofErr w:type="gramStart"/>
      <w:r>
        <w:rPr>
          <w:rFonts w:hint="eastAsia"/>
        </w:rPr>
        <w:t>块链聚链成网</w:t>
      </w:r>
      <w:proofErr w:type="gramEnd"/>
      <w:r>
        <w:rPr>
          <w:rFonts w:hint="eastAsia"/>
        </w:rPr>
        <w:t>的相关工作。</w:t>
      </w:r>
    </w:p>
    <w:p w14:paraId="25561660" w14:textId="77777777" w:rsidR="00DD7E8A" w:rsidRDefault="00DD7E8A" w:rsidP="0016404F">
      <w:pPr>
        <w:spacing w:line="288" w:lineRule="auto"/>
        <w:jc w:val="both"/>
      </w:pPr>
      <w:r>
        <w:br w:type="page"/>
      </w:r>
      <w:r w:rsidRPr="009A51A4">
        <w:rPr>
          <w:b/>
          <w:noProof/>
        </w:rPr>
        <w:lastRenderedPageBreak/>
        <w:drawing>
          <wp:anchor distT="0" distB="0" distL="114300" distR="114300" simplePos="0" relativeHeight="251675648" behindDoc="0" locked="0" layoutInCell="1" allowOverlap="1" wp14:anchorId="3A9810F0" wp14:editId="76CEA239">
            <wp:simplePos x="0" y="0"/>
            <wp:positionH relativeFrom="column">
              <wp:posOffset>6985</wp:posOffset>
            </wp:positionH>
            <wp:positionV relativeFrom="paragraph">
              <wp:posOffset>49530</wp:posOffset>
            </wp:positionV>
            <wp:extent cx="1964055" cy="2529205"/>
            <wp:effectExtent l="0" t="0" r="0" b="4445"/>
            <wp:wrapThrough wrapText="bothSides">
              <wp:wrapPolygon edited="0">
                <wp:start x="0" y="0"/>
                <wp:lineTo x="0" y="21475"/>
                <wp:lineTo x="21370" y="21475"/>
                <wp:lineTo x="21370" y="0"/>
                <wp:lineTo x="0" y="0"/>
              </wp:wrapPolygon>
            </wp:wrapThrough>
            <wp:docPr id="3" name="图片 3" descr="宣琦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宣琦照片"/>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4055" cy="2529205"/>
                    </a:xfrm>
                    <a:prstGeom prst="rect">
                      <a:avLst/>
                    </a:prstGeom>
                  </pic:spPr>
                </pic:pic>
              </a:graphicData>
            </a:graphic>
            <wp14:sizeRelH relativeFrom="margin">
              <wp14:pctWidth>0</wp14:pctWidth>
            </wp14:sizeRelH>
            <wp14:sizeRelV relativeFrom="margin">
              <wp14:pctHeight>0</wp14:pctHeight>
            </wp14:sizeRelV>
          </wp:anchor>
        </w:drawing>
      </w:r>
      <w:r w:rsidRPr="009A51A4">
        <w:rPr>
          <w:b/>
        </w:rPr>
        <w:t>宣琦</w:t>
      </w:r>
      <w:r w:rsidRPr="00B136EB">
        <w:t>，教授、浙江工业大学网络空间安全研究院院长，浙江省杰青，入选浙江省院士结对培养青年英才计划。</w:t>
      </w:r>
    </w:p>
    <w:p w14:paraId="72A53205" w14:textId="77777777" w:rsidR="00DD7E8A" w:rsidRDefault="00DD7E8A" w:rsidP="0016404F">
      <w:pPr>
        <w:spacing w:line="288" w:lineRule="auto"/>
        <w:jc w:val="both"/>
      </w:pPr>
    </w:p>
    <w:p w14:paraId="467CDF27" w14:textId="77777777" w:rsidR="00DD7E8A" w:rsidRDefault="00DD7E8A" w:rsidP="0016404F">
      <w:pPr>
        <w:spacing w:line="288" w:lineRule="auto"/>
        <w:jc w:val="both"/>
      </w:pPr>
      <w:r w:rsidRPr="00B136EB">
        <w:t>浙江大学控制科学与工程博士，加州大学戴维斯分校计算机科学博士后，卡内基梅隆大学和香港城市大学访问学者。长期从事人工智能与网络空间安全等交叉领域的研究工作，目前担任中国指挥与控制学会网络科学与工程、网络空间安全、大模型与决策智能等多个专委会委员。相关工作发表在</w:t>
      </w:r>
      <w:r w:rsidRPr="00B136EB">
        <w:t>WWW</w:t>
      </w:r>
      <w:r w:rsidRPr="00B136EB">
        <w:t>、</w:t>
      </w:r>
      <w:r w:rsidRPr="00B136EB">
        <w:t>ICSE</w:t>
      </w:r>
      <w:r w:rsidRPr="00B136EB">
        <w:t>、</w:t>
      </w:r>
      <w:r w:rsidRPr="00B136EB">
        <w:t>FSE</w:t>
      </w:r>
      <w:r w:rsidRPr="00B136EB">
        <w:t>、</w:t>
      </w:r>
      <w:r w:rsidRPr="00B136EB">
        <w:t>TKDE</w:t>
      </w:r>
      <w:r w:rsidRPr="00B136EB">
        <w:t>、</w:t>
      </w:r>
      <w:r w:rsidRPr="00B136EB">
        <w:t>TIFS</w:t>
      </w:r>
      <w:r w:rsidRPr="00B136EB">
        <w:t>等多个</w:t>
      </w:r>
      <w:r w:rsidRPr="00B136EB">
        <w:t>CCF-A</w:t>
      </w:r>
      <w:r w:rsidRPr="00B136EB">
        <w:t>类会议及期刊上，获得中国自动化学会科技进步一等奖、浙江省科技进步二等奖，并获得国家自然科学基金联合重点项目、浙江省重点研发项目等资助。</w:t>
      </w:r>
    </w:p>
    <w:p w14:paraId="3F89C664" w14:textId="77777777" w:rsidR="00DD7E8A" w:rsidRDefault="00DD7E8A" w:rsidP="0016404F">
      <w:pPr>
        <w:spacing w:line="288" w:lineRule="auto"/>
        <w:jc w:val="both"/>
      </w:pPr>
    </w:p>
    <w:p w14:paraId="238CC166" w14:textId="77777777" w:rsidR="00DD7E8A" w:rsidRPr="00B136EB" w:rsidRDefault="00DD7E8A" w:rsidP="0016404F">
      <w:pPr>
        <w:spacing w:line="288" w:lineRule="auto"/>
        <w:jc w:val="both"/>
      </w:pPr>
      <w:r w:rsidRPr="00B136EB">
        <w:rPr>
          <w:rFonts w:hint="eastAsia"/>
          <w:b/>
        </w:rPr>
        <w:t>报告题目</w:t>
      </w:r>
      <w:r w:rsidRPr="00B136EB">
        <w:rPr>
          <w:rFonts w:hint="eastAsia"/>
        </w:rPr>
        <w:t>：</w:t>
      </w:r>
      <w:proofErr w:type="gramStart"/>
      <w:r w:rsidRPr="00B136EB">
        <w:rPr>
          <w:rFonts w:hint="eastAsia"/>
        </w:rPr>
        <w:t>面向网电空间</w:t>
      </w:r>
      <w:proofErr w:type="gramEnd"/>
      <w:r w:rsidRPr="00B136EB">
        <w:rPr>
          <w:rFonts w:hint="eastAsia"/>
        </w:rPr>
        <w:t>的人工智能安全</w:t>
      </w:r>
    </w:p>
    <w:p w14:paraId="69E41C13" w14:textId="77777777" w:rsidR="00DD7E8A" w:rsidRDefault="00DD7E8A" w:rsidP="0016404F">
      <w:pPr>
        <w:spacing w:line="288" w:lineRule="auto"/>
        <w:jc w:val="both"/>
      </w:pPr>
      <w:r w:rsidRPr="00B136EB">
        <w:rPr>
          <w:rFonts w:hint="eastAsia"/>
          <w:b/>
        </w:rPr>
        <w:t>报告摘要</w:t>
      </w:r>
      <w:r w:rsidRPr="00B136EB">
        <w:rPr>
          <w:rFonts w:hint="eastAsia"/>
        </w:rPr>
        <w:t>：</w:t>
      </w:r>
    </w:p>
    <w:p w14:paraId="6F1603AE" w14:textId="77777777" w:rsidR="00DD7E8A" w:rsidRPr="00B136EB" w:rsidRDefault="00DD7E8A" w:rsidP="0016404F">
      <w:pPr>
        <w:spacing w:line="288" w:lineRule="auto"/>
        <w:jc w:val="both"/>
      </w:pPr>
      <w:r w:rsidRPr="00B136EB">
        <w:rPr>
          <w:rFonts w:hint="eastAsia"/>
        </w:rPr>
        <w:t>近年来，人工智能技术在各个领域逐步实现了广泛应用，随之而来的安全隐患也初现端倪，引起了学术界和工业界的广泛关注。本报告将介绍团队在网</w:t>
      </w:r>
      <w:proofErr w:type="gramStart"/>
      <w:r w:rsidRPr="00B136EB">
        <w:rPr>
          <w:rFonts w:hint="eastAsia"/>
        </w:rPr>
        <w:t>电空间</w:t>
      </w:r>
      <w:proofErr w:type="gramEnd"/>
      <w:r w:rsidRPr="00B136EB">
        <w:rPr>
          <w:rFonts w:hint="eastAsia"/>
        </w:rPr>
        <w:t>的人工智能安全相关研究工作，特别是面向图像视频、网络图、电磁信号跨模型数据的对抗攻击、鲁棒增强、深度评测技术等。在此基础上，进一步介绍团队研发的人工智能安全平台及其相关应用部署。</w:t>
      </w:r>
    </w:p>
    <w:p w14:paraId="21F77BEF" w14:textId="67A28B0D" w:rsidR="00DD7E8A" w:rsidRPr="00DD7E8A" w:rsidRDefault="00DD7E8A" w:rsidP="0016404F">
      <w:pPr>
        <w:jc w:val="both"/>
      </w:pPr>
    </w:p>
    <w:p w14:paraId="61BD69C2" w14:textId="70325925" w:rsidR="00DD7E8A" w:rsidRDefault="00DD7E8A" w:rsidP="0016404F">
      <w:pPr>
        <w:jc w:val="both"/>
      </w:pPr>
      <w:r>
        <w:br w:type="page"/>
      </w:r>
    </w:p>
    <w:p w14:paraId="5692C4C5" w14:textId="77777777" w:rsidR="00DC60FF" w:rsidRPr="00DD7E8A" w:rsidRDefault="00DC60FF" w:rsidP="00DC60FF"/>
    <w:p w14:paraId="028E873B" w14:textId="7398B9D1" w:rsidR="00DC79C5" w:rsidRDefault="00DC60FF" w:rsidP="0016404F">
      <w:pPr>
        <w:spacing w:line="288" w:lineRule="auto"/>
        <w:jc w:val="both"/>
      </w:pPr>
      <w:r w:rsidRPr="0097058F">
        <w:rPr>
          <w:b/>
          <w:noProof/>
        </w:rPr>
        <w:drawing>
          <wp:anchor distT="0" distB="0" distL="114300" distR="114300" simplePos="0" relativeHeight="251663360" behindDoc="0" locked="0" layoutInCell="1" allowOverlap="1" wp14:anchorId="77EA8F24" wp14:editId="61B6E6D4">
            <wp:simplePos x="0" y="0"/>
            <wp:positionH relativeFrom="column">
              <wp:posOffset>-2540</wp:posOffset>
            </wp:positionH>
            <wp:positionV relativeFrom="paragraph">
              <wp:posOffset>26670</wp:posOffset>
            </wp:positionV>
            <wp:extent cx="1502410" cy="2465705"/>
            <wp:effectExtent l="0" t="0" r="2540" b="0"/>
            <wp:wrapThrough wrapText="bothSides">
              <wp:wrapPolygon edited="0">
                <wp:start x="0" y="0"/>
                <wp:lineTo x="0" y="21361"/>
                <wp:lineTo x="21363" y="21361"/>
                <wp:lineTo x="21363" y="0"/>
                <wp:lineTo x="0" y="0"/>
              </wp:wrapPolygon>
            </wp:wrapThrough>
            <wp:docPr id="4" name="图片 4" descr="C:\Users\wangz\Documents\WeChat Files\wxid_xcb69n1qco6c22\FileStorage\Temp\df91bcfb7590441005efcabe28460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z\Documents\WeChat Files\wxid_xcb69n1qco6c22\FileStorage\Temp\df91bcfb7590441005efcabe28460d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2410"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1A4">
        <w:rPr>
          <w:rFonts w:hint="eastAsia"/>
          <w:b/>
        </w:rPr>
        <w:t>郭磊</w:t>
      </w:r>
      <w:r w:rsidRPr="004B7A90">
        <w:rPr>
          <w:rFonts w:hint="eastAsia"/>
        </w:rPr>
        <w:t>，博士，教授，博导，重庆邮电大学通信学院院长，国家杰出青年科学基金获得者。</w:t>
      </w:r>
    </w:p>
    <w:p w14:paraId="451D8A6D" w14:textId="77777777" w:rsidR="00DC79C5" w:rsidRDefault="00DC79C5" w:rsidP="0016404F">
      <w:pPr>
        <w:spacing w:line="288" w:lineRule="auto"/>
        <w:jc w:val="both"/>
      </w:pPr>
    </w:p>
    <w:p w14:paraId="2E5A3CBE" w14:textId="16A8072E" w:rsidR="00DC60FF" w:rsidRDefault="00DC60FF" w:rsidP="0016404F">
      <w:pPr>
        <w:spacing w:line="288" w:lineRule="auto"/>
        <w:jc w:val="both"/>
      </w:pPr>
      <w:r w:rsidRPr="004B7A90">
        <w:rPr>
          <w:rFonts w:hint="eastAsia"/>
        </w:rPr>
        <w:t>毕业于电子科技大学通信与信息系统专业</w:t>
      </w:r>
      <w:r w:rsidR="008D568B">
        <w:rPr>
          <w:rFonts w:hint="eastAsia"/>
        </w:rPr>
        <w:t>，</w:t>
      </w:r>
      <w:r w:rsidRPr="004B7A90">
        <w:rPr>
          <w:rFonts w:hint="eastAsia"/>
        </w:rPr>
        <w:t>长期从事通信网络的研究工作。主持各类科研项目</w:t>
      </w:r>
      <w:r w:rsidRPr="004B7A90">
        <w:t>20</w:t>
      </w:r>
      <w:r w:rsidRPr="004B7A90">
        <w:t>余项</w:t>
      </w:r>
      <w:r w:rsidR="008D568B">
        <w:rPr>
          <w:rFonts w:hint="eastAsia"/>
        </w:rPr>
        <w:t>，</w:t>
      </w:r>
      <w:r w:rsidRPr="004B7A90">
        <w:t>发表学术论文</w:t>
      </w:r>
      <w:r w:rsidRPr="004B7A90">
        <w:t>200</w:t>
      </w:r>
      <w:r w:rsidRPr="004B7A90">
        <w:t>余篇</w:t>
      </w:r>
      <w:r w:rsidR="008D568B">
        <w:rPr>
          <w:rFonts w:hint="eastAsia"/>
        </w:rPr>
        <w:t>，</w:t>
      </w:r>
      <w:r w:rsidRPr="004B7A90">
        <w:t>取得授权发明专利</w:t>
      </w:r>
      <w:r w:rsidRPr="004B7A90">
        <w:t>20</w:t>
      </w:r>
      <w:r w:rsidRPr="004B7A90">
        <w:t>余项。曾在香港理工大学从事博士后研究工作。现任中国通信学会青年工作委员会副主任委员。获教育部自然科学二等奖、霍英东青年教师奖、中国通信学会青年科技奖等科研和学术奖励</w:t>
      </w:r>
      <w:r w:rsidRPr="004B7A90">
        <w:t>10</w:t>
      </w:r>
      <w:r w:rsidRPr="004B7A90">
        <w:t>余项。曾获国家万人计划首批青年拔尖人才、教育部新世纪优秀人才等荣誉称号。</w:t>
      </w:r>
    </w:p>
    <w:p w14:paraId="4DE62C0E" w14:textId="77777777" w:rsidR="00DC60FF" w:rsidRDefault="00DC60FF" w:rsidP="0016404F">
      <w:pPr>
        <w:spacing w:line="288" w:lineRule="auto"/>
        <w:jc w:val="both"/>
      </w:pPr>
    </w:p>
    <w:p w14:paraId="1234ED81" w14:textId="77777777" w:rsidR="00DC60FF" w:rsidRDefault="00DC60FF" w:rsidP="0016404F">
      <w:pPr>
        <w:spacing w:line="288" w:lineRule="auto"/>
        <w:jc w:val="both"/>
      </w:pPr>
      <w:r w:rsidRPr="004B7A90">
        <w:rPr>
          <w:rFonts w:hint="eastAsia"/>
          <w:b/>
        </w:rPr>
        <w:t>报告题目</w:t>
      </w:r>
      <w:r>
        <w:rPr>
          <w:rFonts w:hint="eastAsia"/>
        </w:rPr>
        <w:t>：基于</w:t>
      </w:r>
      <w:r>
        <w:t>LED</w:t>
      </w:r>
      <w:r>
        <w:t>的室内可见光定位技术</w:t>
      </w:r>
    </w:p>
    <w:p w14:paraId="40887081" w14:textId="77777777" w:rsidR="006970F0" w:rsidRDefault="00DC60FF" w:rsidP="0016404F">
      <w:pPr>
        <w:spacing w:line="288" w:lineRule="auto"/>
        <w:jc w:val="both"/>
      </w:pPr>
      <w:r w:rsidRPr="004B7A90">
        <w:rPr>
          <w:rFonts w:hint="eastAsia"/>
          <w:b/>
        </w:rPr>
        <w:t>报告摘要</w:t>
      </w:r>
      <w:r>
        <w:rPr>
          <w:rFonts w:hint="eastAsia"/>
        </w:rPr>
        <w:t>：</w:t>
      </w:r>
    </w:p>
    <w:p w14:paraId="13882E3B" w14:textId="721CEC72" w:rsidR="00DC60FF" w:rsidRDefault="00DC60FF" w:rsidP="0016404F">
      <w:pPr>
        <w:spacing w:line="288" w:lineRule="auto"/>
        <w:jc w:val="both"/>
      </w:pPr>
      <w:r>
        <w:rPr>
          <w:rFonts w:hint="eastAsia"/>
        </w:rPr>
        <w:t>位置信息服务的室内定位技术隐藏着巨大的市场应用。基于</w:t>
      </w:r>
      <w:r>
        <w:t>LED</w:t>
      </w:r>
      <w:r>
        <w:t>的室内定位系统实现了低成本的布置，</w:t>
      </w:r>
      <w:r w:rsidR="00227D9D">
        <w:rPr>
          <w:rFonts w:hint="eastAsia"/>
        </w:rPr>
        <w:t>以</w:t>
      </w:r>
      <w:r>
        <w:t>及高精度的定位需求。系统利用控制</w:t>
      </w:r>
      <w:r>
        <w:t>LED</w:t>
      </w:r>
      <w:r>
        <w:t>发送定位信标，被定位的人或</w:t>
      </w:r>
      <w:proofErr w:type="gramStart"/>
      <w:r>
        <w:t>物利用</w:t>
      </w:r>
      <w:proofErr w:type="gramEnd"/>
      <w:r>
        <w:t>图像传感器或光电二极管接收信号，处理后获得目标的位置信息。可见光定位可广泛应用于仓储定位、地下矿井、停车库等场景，是未来室内定位的主流方案之一。</w:t>
      </w:r>
      <w:r>
        <w:br w:type="page"/>
      </w:r>
    </w:p>
    <w:p w14:paraId="07591450" w14:textId="46640453" w:rsidR="00DC60FF" w:rsidRDefault="00DC60FF" w:rsidP="0016404F">
      <w:pPr>
        <w:jc w:val="both"/>
      </w:pPr>
      <w:r w:rsidRPr="00EE63C1">
        <w:rPr>
          <w:b/>
          <w:noProof/>
        </w:rPr>
        <w:lastRenderedPageBreak/>
        <w:drawing>
          <wp:anchor distT="0" distB="0" distL="114300" distR="114300" simplePos="0" relativeHeight="251660288" behindDoc="0" locked="0" layoutInCell="1" allowOverlap="1" wp14:anchorId="7408312B" wp14:editId="79533C46">
            <wp:simplePos x="0" y="0"/>
            <wp:positionH relativeFrom="column">
              <wp:posOffset>90170</wp:posOffset>
            </wp:positionH>
            <wp:positionV relativeFrom="paragraph">
              <wp:posOffset>84455</wp:posOffset>
            </wp:positionV>
            <wp:extent cx="1807210" cy="2409190"/>
            <wp:effectExtent l="0" t="0" r="2540" b="0"/>
            <wp:wrapThrough wrapText="bothSides">
              <wp:wrapPolygon edited="0">
                <wp:start x="0" y="0"/>
                <wp:lineTo x="0" y="21349"/>
                <wp:lineTo x="21403" y="21349"/>
                <wp:lineTo x="21403" y="0"/>
                <wp:lineTo x="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07210" cy="2409190"/>
                    </a:xfrm>
                    <a:prstGeom prst="rect">
                      <a:avLst/>
                    </a:prstGeom>
                    <a:noFill/>
                    <a:ln w="12700">
                      <a:noFill/>
                    </a:ln>
                  </pic:spPr>
                </pic:pic>
              </a:graphicData>
            </a:graphic>
            <wp14:sizeRelH relativeFrom="margin">
              <wp14:pctWidth>0</wp14:pctWidth>
            </wp14:sizeRelH>
            <wp14:sizeRelV relativeFrom="margin">
              <wp14:pctHeight>0</wp14:pctHeight>
            </wp14:sizeRelV>
          </wp:anchor>
        </w:drawing>
      </w:r>
      <w:r w:rsidRPr="00EE63C1">
        <w:rPr>
          <w:rFonts w:hint="eastAsia"/>
          <w:b/>
        </w:rPr>
        <w:t>田有亮</w:t>
      </w:r>
      <w:r w:rsidRPr="00EE63C1">
        <w:rPr>
          <w:rFonts w:hint="eastAsia"/>
        </w:rPr>
        <w:t>，男，汉族，</w:t>
      </w:r>
      <w:r w:rsidRPr="00EE63C1">
        <w:rPr>
          <w:rFonts w:hint="eastAsia"/>
        </w:rPr>
        <w:t>1983</w:t>
      </w:r>
      <w:r w:rsidRPr="00EE63C1">
        <w:rPr>
          <w:rFonts w:hint="eastAsia"/>
        </w:rPr>
        <w:t>年</w:t>
      </w:r>
      <w:r w:rsidRPr="00EE63C1">
        <w:rPr>
          <w:rFonts w:hint="eastAsia"/>
        </w:rPr>
        <w:t>12</w:t>
      </w:r>
      <w:r w:rsidRPr="00EE63C1">
        <w:rPr>
          <w:rFonts w:hint="eastAsia"/>
        </w:rPr>
        <w:t>月生，中共党员，研究生学历，军事学博士（密码学专业），教授，博士生导师。现任贵州大学计算机科学与技术学院副院长。</w:t>
      </w:r>
    </w:p>
    <w:p w14:paraId="47A3DE32" w14:textId="77777777" w:rsidR="00360797" w:rsidRPr="00EE63C1" w:rsidRDefault="00360797" w:rsidP="0016404F">
      <w:pPr>
        <w:spacing w:line="288" w:lineRule="auto"/>
        <w:jc w:val="both"/>
      </w:pPr>
    </w:p>
    <w:p w14:paraId="2B638FDC" w14:textId="77777777" w:rsidR="00092D71" w:rsidRDefault="00DC60FF" w:rsidP="0016404F">
      <w:pPr>
        <w:spacing w:line="288" w:lineRule="auto"/>
        <w:jc w:val="both"/>
      </w:pPr>
      <w:r w:rsidRPr="00EE63C1">
        <w:rPr>
          <w:rFonts w:hint="eastAsia"/>
        </w:rPr>
        <w:t>入选教育部“长江学者奖励计划”青年学者，享受国务院政府特殊津贴，是贵州省委重点联系省管专家（贵州省最高学术头衔）、贵州省军区网络安全首席专家。担任公共大数据国家重点实验室学术带头人，中国计算机学会、密码学会、人工智能学会、通信学会、电子学会等专委会委员、</w:t>
      </w:r>
      <w:r w:rsidRPr="00EE63C1">
        <w:rPr>
          <w:rFonts w:hint="eastAsia"/>
        </w:rPr>
        <w:t>CCF</w:t>
      </w:r>
      <w:r w:rsidRPr="00EE63C1">
        <w:rPr>
          <w:rFonts w:hint="eastAsia"/>
        </w:rPr>
        <w:t>贵阳秘书长，贵州大学软件工程博士点负责人、国家一流本科专业信息安全建设点负责人。</w:t>
      </w:r>
    </w:p>
    <w:p w14:paraId="7F6CF150" w14:textId="7A51B397" w:rsidR="00DC60FF" w:rsidRDefault="00DC60FF" w:rsidP="0016404F">
      <w:pPr>
        <w:spacing w:line="288" w:lineRule="auto"/>
        <w:jc w:val="both"/>
      </w:pPr>
      <w:r w:rsidRPr="00EE63C1">
        <w:rPr>
          <w:rFonts w:hint="eastAsia"/>
        </w:rPr>
        <w:t>主要从事密码学与数据安全领域的基础理论研究</w:t>
      </w:r>
      <w:r>
        <w:rPr>
          <w:rFonts w:hint="eastAsia"/>
        </w:rPr>
        <w:t>和关键技术攻关，是贵州省密码学与区块链技术特色重点实验室负责</w:t>
      </w:r>
      <w:r w:rsidRPr="00EE63C1">
        <w:rPr>
          <w:rFonts w:hint="eastAsia"/>
        </w:rPr>
        <w:t>主持国家重点研发课题、军科委项目</w:t>
      </w:r>
      <w:r w:rsidRPr="00EE63C1">
        <w:rPr>
          <w:rFonts w:hint="eastAsia"/>
        </w:rPr>
        <w:t>20</w:t>
      </w:r>
      <w:r w:rsidRPr="00EE63C1">
        <w:rPr>
          <w:rFonts w:hint="eastAsia"/>
        </w:rPr>
        <w:t>项，在</w:t>
      </w:r>
      <w:r w:rsidRPr="00EE63C1">
        <w:rPr>
          <w:rFonts w:hint="eastAsia"/>
        </w:rPr>
        <w:t>IEEE</w:t>
      </w:r>
      <w:r w:rsidRPr="00EE63C1">
        <w:t xml:space="preserve"> </w:t>
      </w:r>
      <w:r w:rsidRPr="00EE63C1">
        <w:rPr>
          <w:rFonts w:hint="eastAsia"/>
        </w:rPr>
        <w:t>TIFS</w:t>
      </w:r>
      <w:r w:rsidRPr="00EE63C1">
        <w:rPr>
          <w:rFonts w:hint="eastAsia"/>
        </w:rPr>
        <w:t>、中国科学等重要期刊发表论文</w:t>
      </w:r>
      <w:r w:rsidRPr="00EE63C1">
        <w:rPr>
          <w:rFonts w:hint="eastAsia"/>
        </w:rPr>
        <w:t>100</w:t>
      </w:r>
      <w:r w:rsidRPr="00EE63C1">
        <w:rPr>
          <w:rFonts w:hint="eastAsia"/>
        </w:rPr>
        <w:t>余篇、</w:t>
      </w:r>
      <w:r w:rsidRPr="00EE63C1">
        <w:rPr>
          <w:rFonts w:hint="eastAsia"/>
        </w:rPr>
        <w:t>ESI</w:t>
      </w:r>
      <w:r w:rsidRPr="00EE63C1">
        <w:rPr>
          <w:rFonts w:hint="eastAsia"/>
        </w:rPr>
        <w:t>高被</w:t>
      </w:r>
      <w:proofErr w:type="gramStart"/>
      <w:r w:rsidRPr="00EE63C1">
        <w:rPr>
          <w:rFonts w:hint="eastAsia"/>
        </w:rPr>
        <w:t>引论文</w:t>
      </w:r>
      <w:proofErr w:type="gramEnd"/>
      <w:r w:rsidRPr="00EE63C1">
        <w:rPr>
          <w:rFonts w:hint="eastAsia"/>
        </w:rPr>
        <w:t>5</w:t>
      </w:r>
      <w:r w:rsidRPr="00EE63C1">
        <w:rPr>
          <w:rFonts w:hint="eastAsia"/>
        </w:rPr>
        <w:t>篇，授权国家技术发明专利</w:t>
      </w:r>
      <w:r w:rsidRPr="00EE63C1">
        <w:rPr>
          <w:rFonts w:hint="eastAsia"/>
        </w:rPr>
        <w:t>20</w:t>
      </w:r>
      <w:r w:rsidRPr="00EE63C1">
        <w:rPr>
          <w:rFonts w:hint="eastAsia"/>
        </w:rPr>
        <w:t>项，标准</w:t>
      </w:r>
      <w:r w:rsidRPr="00EE63C1">
        <w:rPr>
          <w:rFonts w:hint="eastAsia"/>
        </w:rPr>
        <w:t>4</w:t>
      </w:r>
      <w:r w:rsidRPr="00EE63C1">
        <w:rPr>
          <w:rFonts w:hint="eastAsia"/>
        </w:rPr>
        <w:t>项。以第一完成人获贵州省科技进步一等奖</w:t>
      </w:r>
      <w:r w:rsidRPr="00EE63C1">
        <w:rPr>
          <w:rFonts w:hint="eastAsia"/>
        </w:rPr>
        <w:t>1</w:t>
      </w:r>
      <w:r w:rsidRPr="00EE63C1">
        <w:rPr>
          <w:rFonts w:hint="eastAsia"/>
        </w:rPr>
        <w:t>项、自然科学二等奖</w:t>
      </w:r>
      <w:r w:rsidRPr="00EE63C1">
        <w:rPr>
          <w:rFonts w:hint="eastAsia"/>
        </w:rPr>
        <w:t>2</w:t>
      </w:r>
      <w:r w:rsidRPr="00EE63C1">
        <w:rPr>
          <w:rFonts w:hint="eastAsia"/>
        </w:rPr>
        <w:t>项。获全国高等学校大数据区块链人工智能教育教学“人物创新奖”、贵州省普通本科高校“金师”（教学名师）、省</w:t>
      </w:r>
      <w:proofErr w:type="gramStart"/>
      <w:r w:rsidRPr="00EE63C1">
        <w:rPr>
          <w:rFonts w:hint="eastAsia"/>
        </w:rPr>
        <w:t>课程思政示范</w:t>
      </w:r>
      <w:proofErr w:type="gramEnd"/>
      <w:r w:rsidRPr="00EE63C1">
        <w:rPr>
          <w:rFonts w:hint="eastAsia"/>
        </w:rPr>
        <w:t>课程教学名师、省“最美科技工作者”，以多彩贵州高质量的“贡献者”入选“新时代的贵州人”。</w:t>
      </w:r>
    </w:p>
    <w:p w14:paraId="1172895E" w14:textId="77777777" w:rsidR="00DC60FF" w:rsidRPr="00EE63C1" w:rsidRDefault="00DC60FF" w:rsidP="0016404F">
      <w:pPr>
        <w:spacing w:line="288" w:lineRule="auto"/>
        <w:jc w:val="both"/>
      </w:pPr>
    </w:p>
    <w:p w14:paraId="720CA600" w14:textId="77777777" w:rsidR="00DC60FF" w:rsidRPr="00EE63C1" w:rsidRDefault="00DC60FF" w:rsidP="0016404F">
      <w:pPr>
        <w:spacing w:line="288" w:lineRule="auto"/>
        <w:jc w:val="both"/>
      </w:pPr>
      <w:r w:rsidRPr="008D35AB">
        <w:rPr>
          <w:rFonts w:hint="eastAsia"/>
          <w:b/>
        </w:rPr>
        <w:t>报告题目</w:t>
      </w:r>
      <w:r w:rsidRPr="00EE63C1">
        <w:rPr>
          <w:rFonts w:hint="eastAsia"/>
        </w:rPr>
        <w:t>：区块链关键技术及应用</w:t>
      </w:r>
    </w:p>
    <w:p w14:paraId="66D68F52" w14:textId="77777777" w:rsidR="006970F0" w:rsidRDefault="00DC60FF" w:rsidP="0016404F">
      <w:pPr>
        <w:spacing w:line="288" w:lineRule="auto"/>
        <w:jc w:val="both"/>
      </w:pPr>
      <w:r w:rsidRPr="008D35AB">
        <w:rPr>
          <w:rFonts w:hint="eastAsia"/>
          <w:b/>
        </w:rPr>
        <w:t>报告摘要</w:t>
      </w:r>
      <w:r w:rsidRPr="00EE63C1">
        <w:rPr>
          <w:rFonts w:hint="eastAsia"/>
        </w:rPr>
        <w:t>：</w:t>
      </w:r>
    </w:p>
    <w:p w14:paraId="6A493972" w14:textId="209A9F1B" w:rsidR="00DC60FF" w:rsidRDefault="00DC60FF" w:rsidP="0016404F">
      <w:pPr>
        <w:spacing w:line="288" w:lineRule="auto"/>
        <w:jc w:val="both"/>
      </w:pPr>
      <w:r w:rsidRPr="00EE63C1">
        <w:rPr>
          <w:rFonts w:hint="eastAsia"/>
        </w:rPr>
        <w:t>区块链是去中心化的分布式数据库，其核心采用密码技术实现数据生成、存储、访问与验证。报告围绕区块链的密钥安全、共识安全、账本隐私安全等安全需求，从区块链的分布式密钥备份恢复、理性共识、账本访问控制思想出发，</w:t>
      </w:r>
      <w:proofErr w:type="gramStart"/>
      <w:r w:rsidRPr="00EE63C1">
        <w:rPr>
          <w:rFonts w:hint="eastAsia"/>
        </w:rPr>
        <w:t>构建区</w:t>
      </w:r>
      <w:proofErr w:type="gramEnd"/>
      <w:r w:rsidRPr="00EE63C1">
        <w:rPr>
          <w:rFonts w:hint="eastAsia"/>
        </w:rPr>
        <w:t>块链安全技术框架，助力数据与产品的去中心化安全利用与监管。最后重点介绍基于区块链的数据动态流转溯源检测系统、全流程可追溯的数据滥用监管系统和基于区块链的商品防伪溯源系统等三个典型应用。</w:t>
      </w:r>
    </w:p>
    <w:p w14:paraId="162DB68A" w14:textId="77777777" w:rsidR="00DC60FF" w:rsidRDefault="00DC60FF" w:rsidP="00DC60FF"/>
    <w:p w14:paraId="72C083BA" w14:textId="77777777" w:rsidR="00DC60FF" w:rsidRDefault="00DC60FF" w:rsidP="00DC60FF"/>
    <w:p w14:paraId="594F6620" w14:textId="77777777" w:rsidR="0070768F" w:rsidRDefault="0070768F">
      <w:r>
        <w:br w:type="page"/>
      </w:r>
    </w:p>
    <w:p w14:paraId="6AC96C00" w14:textId="77777777" w:rsidR="0070768F" w:rsidRDefault="0070768F" w:rsidP="0016404F">
      <w:pPr>
        <w:spacing w:line="288" w:lineRule="auto"/>
        <w:jc w:val="both"/>
      </w:pPr>
      <w:r w:rsidRPr="0070768F">
        <w:rPr>
          <w:rFonts w:ascii="宋体" w:hAnsi="宋体"/>
          <w:b/>
          <w:noProof/>
          <w:szCs w:val="24"/>
        </w:rPr>
        <w:lastRenderedPageBreak/>
        <w:drawing>
          <wp:anchor distT="0" distB="0" distL="114300" distR="114300" simplePos="0" relativeHeight="251679744" behindDoc="0" locked="0" layoutInCell="1" allowOverlap="1" wp14:anchorId="768929FD" wp14:editId="78A3ED72">
            <wp:simplePos x="0" y="0"/>
            <wp:positionH relativeFrom="column">
              <wp:posOffset>-2822</wp:posOffset>
            </wp:positionH>
            <wp:positionV relativeFrom="paragraph">
              <wp:posOffset>11289</wp:posOffset>
            </wp:positionV>
            <wp:extent cx="1807200" cy="2710800"/>
            <wp:effectExtent l="0" t="0" r="3175" b="0"/>
            <wp:wrapThrough wrapText="bothSides">
              <wp:wrapPolygon edited="0">
                <wp:start x="0" y="0"/>
                <wp:lineTo x="0" y="21408"/>
                <wp:lineTo x="21410" y="21408"/>
                <wp:lineTo x="21410" y="0"/>
                <wp:lineTo x="0" y="0"/>
              </wp:wrapPolygon>
            </wp:wrapThrough>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7200" cy="2710800"/>
                    </a:xfrm>
                    <a:prstGeom prst="rect">
                      <a:avLst/>
                    </a:prstGeom>
                  </pic:spPr>
                </pic:pic>
              </a:graphicData>
            </a:graphic>
            <wp14:sizeRelH relativeFrom="margin">
              <wp14:pctWidth>0</wp14:pctWidth>
            </wp14:sizeRelH>
            <wp14:sizeRelV relativeFrom="margin">
              <wp14:pctHeight>0</wp14:pctHeight>
            </wp14:sizeRelV>
          </wp:anchor>
        </w:drawing>
      </w:r>
      <w:r w:rsidRPr="0070768F">
        <w:rPr>
          <w:rFonts w:hint="eastAsia"/>
          <w:b/>
        </w:rPr>
        <w:t>吴泳澎</w:t>
      </w:r>
      <w:r w:rsidRPr="0070768F">
        <w:rPr>
          <w:rFonts w:hint="eastAsia"/>
        </w:rPr>
        <w:t>，上海交通大学教授，电子系副主任，主要从事空时无线通信理论与关键技术研究，目前已在</w:t>
      </w:r>
      <w:r w:rsidRPr="0070768F">
        <w:rPr>
          <w:rFonts w:hint="eastAsia"/>
        </w:rPr>
        <w:t>IEEE</w:t>
      </w:r>
      <w:r w:rsidRPr="0070768F">
        <w:rPr>
          <w:rFonts w:hint="eastAsia"/>
        </w:rPr>
        <w:t>期刊发表论文</w:t>
      </w:r>
      <w:r w:rsidRPr="0070768F">
        <w:rPr>
          <w:rFonts w:hint="eastAsia"/>
        </w:rPr>
        <w:t>100</w:t>
      </w:r>
      <w:r w:rsidRPr="0070768F">
        <w:rPr>
          <w:rFonts w:hint="eastAsia"/>
        </w:rPr>
        <w:t>余篇，多篇论文入选</w:t>
      </w:r>
      <w:r w:rsidRPr="0070768F">
        <w:rPr>
          <w:rFonts w:hint="eastAsia"/>
        </w:rPr>
        <w:t>ESI</w:t>
      </w:r>
      <w:r w:rsidRPr="0070768F">
        <w:rPr>
          <w:rFonts w:hint="eastAsia"/>
        </w:rPr>
        <w:t>热点及高被引论文。</w:t>
      </w:r>
      <w:r w:rsidRPr="0070768F">
        <w:rPr>
          <w:rFonts w:hint="eastAsia"/>
        </w:rPr>
        <w:t xml:space="preserve"> </w:t>
      </w:r>
    </w:p>
    <w:p w14:paraId="7B45645D" w14:textId="77777777" w:rsidR="0070768F" w:rsidRDefault="0070768F" w:rsidP="0016404F">
      <w:pPr>
        <w:spacing w:line="288" w:lineRule="auto"/>
        <w:jc w:val="both"/>
      </w:pPr>
    </w:p>
    <w:p w14:paraId="1440AD2D" w14:textId="77777777" w:rsidR="0070768F" w:rsidRDefault="0070768F" w:rsidP="0016404F">
      <w:pPr>
        <w:spacing w:line="288" w:lineRule="auto"/>
        <w:jc w:val="both"/>
      </w:pPr>
      <w:r w:rsidRPr="0070768F">
        <w:rPr>
          <w:rFonts w:hint="eastAsia"/>
        </w:rPr>
        <w:t>获国家自然基金委优秀青年基金、</w:t>
      </w:r>
      <w:r w:rsidRPr="0070768F">
        <w:rPr>
          <w:rFonts w:hint="eastAsia"/>
        </w:rPr>
        <w:t>IEEE</w:t>
      </w:r>
      <w:r w:rsidRPr="0070768F">
        <w:rPr>
          <w:rFonts w:hint="eastAsia"/>
        </w:rPr>
        <w:t>通信学会亚太区杰出青年研究学者奖、华为技术成果转化二等奖、中国科协“青年托举人才计划”和</w:t>
      </w:r>
      <w:r w:rsidRPr="0070768F">
        <w:rPr>
          <w:rFonts w:hint="eastAsia"/>
        </w:rPr>
        <w:t>2014</w:t>
      </w:r>
      <w:r w:rsidRPr="0070768F">
        <w:rPr>
          <w:rFonts w:hint="eastAsia"/>
        </w:rPr>
        <w:t>德国洪</w:t>
      </w:r>
      <w:proofErr w:type="gramStart"/>
      <w:r w:rsidRPr="0070768F">
        <w:rPr>
          <w:rFonts w:hint="eastAsia"/>
        </w:rPr>
        <w:t>堡学者</w:t>
      </w:r>
      <w:proofErr w:type="gramEnd"/>
      <w:r w:rsidRPr="0070768F">
        <w:rPr>
          <w:rFonts w:hint="eastAsia"/>
        </w:rPr>
        <w:t>等荣誉和奖励。博士论文“多用户</w:t>
      </w:r>
      <w:r w:rsidRPr="0070768F">
        <w:rPr>
          <w:rFonts w:hint="eastAsia"/>
        </w:rPr>
        <w:t>MIMO</w:t>
      </w:r>
      <w:r w:rsidRPr="0070768F">
        <w:rPr>
          <w:rFonts w:hint="eastAsia"/>
        </w:rPr>
        <w:t>传输理论方法”获首届中国通信学会“全国信息通信领域优秀博士学位论文”，并获多个学术会议最佳论文奖。</w:t>
      </w:r>
    </w:p>
    <w:p w14:paraId="42B9087B" w14:textId="77777777" w:rsidR="0070768F" w:rsidRDefault="0070768F" w:rsidP="0016404F">
      <w:pPr>
        <w:spacing w:line="288" w:lineRule="auto"/>
        <w:jc w:val="both"/>
      </w:pPr>
      <w:r w:rsidRPr="0070768F">
        <w:rPr>
          <w:rFonts w:hint="eastAsia"/>
        </w:rPr>
        <w:t>现任</w:t>
      </w:r>
      <w:r w:rsidRPr="0070768F">
        <w:rPr>
          <w:rFonts w:hint="eastAsia"/>
        </w:rPr>
        <w:t>IEEE Senior Member</w:t>
      </w:r>
      <w:r w:rsidRPr="0070768F">
        <w:rPr>
          <w:rFonts w:hint="eastAsia"/>
        </w:rPr>
        <w:t>，</w:t>
      </w:r>
      <w:r w:rsidRPr="0070768F">
        <w:rPr>
          <w:rFonts w:hint="eastAsia"/>
        </w:rPr>
        <w:t>IEEE Wireless Communication</w:t>
      </w:r>
      <w:r w:rsidRPr="0070768F">
        <w:rPr>
          <w:rFonts w:hint="eastAsia"/>
        </w:rPr>
        <w:t>编委，曾受邀担任</w:t>
      </w:r>
      <w:r w:rsidRPr="0070768F">
        <w:rPr>
          <w:rFonts w:hint="eastAsia"/>
        </w:rPr>
        <w:t>IEEE Transactions on Communications,</w:t>
      </w:r>
      <w:r w:rsidRPr="0070768F">
        <w:rPr>
          <w:rFonts w:hint="eastAsia"/>
        </w:rPr>
        <w:t>以及</w:t>
      </w:r>
      <w:r w:rsidRPr="0070768F">
        <w:rPr>
          <w:rFonts w:hint="eastAsia"/>
        </w:rPr>
        <w:t xml:space="preserve"> IEEE Communications Letters</w:t>
      </w:r>
      <w:r w:rsidRPr="0070768F">
        <w:rPr>
          <w:rFonts w:hint="eastAsia"/>
        </w:rPr>
        <w:t>编委。作为领衔客座编委（</w:t>
      </w:r>
      <w:r w:rsidRPr="0070768F">
        <w:rPr>
          <w:rFonts w:hint="eastAsia"/>
        </w:rPr>
        <w:t>Lead Guest Editor</w:t>
      </w:r>
      <w:r w:rsidRPr="0070768F">
        <w:rPr>
          <w:rFonts w:hint="eastAsia"/>
        </w:rPr>
        <w:t>）在</w:t>
      </w:r>
      <w:r w:rsidRPr="0070768F">
        <w:rPr>
          <w:rFonts w:hint="eastAsia"/>
        </w:rPr>
        <w:t>IEEE JSAC</w:t>
      </w:r>
      <w:r w:rsidRPr="0070768F">
        <w:rPr>
          <w:rFonts w:hint="eastAsia"/>
        </w:rPr>
        <w:t>，</w:t>
      </w:r>
      <w:r w:rsidRPr="0070768F">
        <w:rPr>
          <w:rFonts w:hint="eastAsia"/>
        </w:rPr>
        <w:t xml:space="preserve">IEEE Wireless Communications </w:t>
      </w:r>
      <w:r w:rsidRPr="0070768F">
        <w:rPr>
          <w:rFonts w:hint="eastAsia"/>
        </w:rPr>
        <w:t>和</w:t>
      </w:r>
      <w:r w:rsidRPr="0070768F">
        <w:rPr>
          <w:rFonts w:hint="eastAsia"/>
        </w:rPr>
        <w:t xml:space="preserve"> IEEE JSTSP</w:t>
      </w:r>
      <w:r w:rsidRPr="0070768F">
        <w:rPr>
          <w:rFonts w:hint="eastAsia"/>
        </w:rPr>
        <w:t>上组织了多期专刊。同时，多次担任</w:t>
      </w:r>
      <w:r w:rsidRPr="0070768F">
        <w:rPr>
          <w:rFonts w:hint="eastAsia"/>
        </w:rPr>
        <w:t>IEEE ICC</w:t>
      </w:r>
      <w:r w:rsidRPr="0070768F">
        <w:rPr>
          <w:rFonts w:hint="eastAsia"/>
        </w:rPr>
        <w:t>、</w:t>
      </w:r>
      <w:proofErr w:type="spellStart"/>
      <w:r w:rsidRPr="0070768F">
        <w:rPr>
          <w:rFonts w:hint="eastAsia"/>
        </w:rPr>
        <w:t>Globecom</w:t>
      </w:r>
      <w:proofErr w:type="spellEnd"/>
      <w:r w:rsidRPr="0070768F">
        <w:rPr>
          <w:rFonts w:hint="eastAsia"/>
        </w:rPr>
        <w:t>、</w:t>
      </w:r>
      <w:r w:rsidRPr="0070768F">
        <w:rPr>
          <w:rFonts w:hint="eastAsia"/>
        </w:rPr>
        <w:t>VTC</w:t>
      </w:r>
      <w:r w:rsidRPr="0070768F">
        <w:rPr>
          <w:rFonts w:hint="eastAsia"/>
        </w:rPr>
        <w:t>等国际著名会议技术委员会主席及委员。现任</w:t>
      </w:r>
      <w:r w:rsidRPr="0070768F">
        <w:rPr>
          <w:rFonts w:hint="eastAsia"/>
        </w:rPr>
        <w:t>IMT-2030</w:t>
      </w:r>
      <w:r w:rsidRPr="0070768F">
        <w:rPr>
          <w:rFonts w:hint="eastAsia"/>
        </w:rPr>
        <w:t>（</w:t>
      </w:r>
      <w:r w:rsidRPr="0070768F">
        <w:rPr>
          <w:rFonts w:hint="eastAsia"/>
        </w:rPr>
        <w:t>6G</w:t>
      </w:r>
      <w:r w:rsidRPr="0070768F">
        <w:rPr>
          <w:rFonts w:hint="eastAsia"/>
        </w:rPr>
        <w:t>）新一代多址接入技术任务组副组长，上海市</w:t>
      </w:r>
      <w:r w:rsidRPr="0070768F">
        <w:rPr>
          <w:rFonts w:hint="eastAsia"/>
        </w:rPr>
        <w:t>5G/6G</w:t>
      </w:r>
      <w:r w:rsidRPr="0070768F">
        <w:rPr>
          <w:rFonts w:hint="eastAsia"/>
        </w:rPr>
        <w:t>专家委员会特聘专家，主持国家自然科学基金、国家重点研发子课题以及华为、中兴、国家电网等科研项目多项。</w:t>
      </w:r>
    </w:p>
    <w:p w14:paraId="12B05B96" w14:textId="77777777" w:rsidR="0070768F" w:rsidRDefault="0070768F" w:rsidP="0016404F">
      <w:pPr>
        <w:spacing w:line="288" w:lineRule="auto"/>
        <w:jc w:val="both"/>
      </w:pPr>
    </w:p>
    <w:p w14:paraId="12B63375" w14:textId="421469B4" w:rsidR="0070768F" w:rsidRDefault="0070768F" w:rsidP="0016404F">
      <w:pPr>
        <w:spacing w:line="288" w:lineRule="auto"/>
        <w:jc w:val="both"/>
      </w:pPr>
      <w:r w:rsidRPr="006970F0">
        <w:rPr>
          <w:rFonts w:hint="eastAsia"/>
          <w:b/>
        </w:rPr>
        <w:t>报告题目</w:t>
      </w:r>
      <w:r>
        <w:rPr>
          <w:rFonts w:hint="eastAsia"/>
        </w:rPr>
        <w:t>：</w:t>
      </w:r>
      <w:r w:rsidRPr="0070768F">
        <w:rPr>
          <w:rFonts w:hint="eastAsia"/>
        </w:rPr>
        <w:t>离散调制信号下逼近香农极限的传输方法</w:t>
      </w:r>
    </w:p>
    <w:p w14:paraId="72E0B830" w14:textId="77777777" w:rsidR="0070768F" w:rsidRDefault="0070768F" w:rsidP="0016404F">
      <w:pPr>
        <w:spacing w:line="288" w:lineRule="auto"/>
        <w:jc w:val="both"/>
      </w:pPr>
      <w:r w:rsidRPr="006970F0">
        <w:rPr>
          <w:rFonts w:hint="eastAsia"/>
          <w:b/>
        </w:rPr>
        <w:t>报告摘要</w:t>
      </w:r>
      <w:r>
        <w:rPr>
          <w:rFonts w:hint="eastAsia"/>
        </w:rPr>
        <w:t>：</w:t>
      </w:r>
    </w:p>
    <w:p w14:paraId="5E8A6E3B" w14:textId="3E49141D" w:rsidR="00DC60FF" w:rsidRDefault="0070768F" w:rsidP="0016404F">
      <w:pPr>
        <w:spacing w:line="288" w:lineRule="auto"/>
        <w:jc w:val="both"/>
      </w:pPr>
      <w:r w:rsidRPr="0070768F">
        <w:rPr>
          <w:rFonts w:hint="eastAsia"/>
        </w:rPr>
        <w:t>为了应对未来爆发性增长的无线通信数据量的需求，许多研究开始关注星座成型技术以缩小均匀调制符号输入与香农极限之间的差距。作为一种实用的概率成型方案，概率幅度成型</w:t>
      </w:r>
      <w:r w:rsidR="00516824">
        <w:rPr>
          <w:rFonts w:hint="eastAsia"/>
        </w:rPr>
        <w:t>（</w:t>
      </w:r>
      <w:r w:rsidRPr="0070768F">
        <w:rPr>
          <w:rFonts w:hint="eastAsia"/>
        </w:rPr>
        <w:t>Probabilistic Amplitude Shaping, PAS</w:t>
      </w:r>
      <w:r w:rsidR="00516824">
        <w:rPr>
          <w:rFonts w:hint="eastAsia"/>
        </w:rPr>
        <w:t>）</w:t>
      </w:r>
      <w:r w:rsidRPr="0070768F">
        <w:rPr>
          <w:rFonts w:hint="eastAsia"/>
        </w:rPr>
        <w:t>技术凭借其实现复杂度低、传输速率灵活和增益可观的优势，自发明以来便得到了各种应用的探索。但</w:t>
      </w:r>
      <w:r w:rsidRPr="0070768F">
        <w:rPr>
          <w:rFonts w:hint="eastAsia"/>
        </w:rPr>
        <w:t>PAS</w:t>
      </w:r>
      <w:r w:rsidRPr="0070768F">
        <w:rPr>
          <w:rFonts w:hint="eastAsia"/>
        </w:rPr>
        <w:t>的相关研究主要集中在光纤通信领域，其在无线通信领域仍很有应用潜力。因此，我们就</w:t>
      </w:r>
      <w:r w:rsidRPr="0070768F">
        <w:rPr>
          <w:rFonts w:hint="eastAsia"/>
        </w:rPr>
        <w:t>PAS</w:t>
      </w:r>
      <w:r w:rsidRPr="0070768F">
        <w:rPr>
          <w:rFonts w:hint="eastAsia"/>
        </w:rPr>
        <w:t>在无线通信领域的应用展开研究，主要包括</w:t>
      </w:r>
      <w:r w:rsidRPr="0070768F">
        <w:rPr>
          <w:rFonts w:hint="eastAsia"/>
        </w:rPr>
        <w:t>PAS</w:t>
      </w:r>
      <w:r w:rsidRPr="0070768F">
        <w:rPr>
          <w:rFonts w:hint="eastAsia"/>
        </w:rPr>
        <w:t>与</w:t>
      </w:r>
      <w:r w:rsidRPr="0070768F">
        <w:rPr>
          <w:rFonts w:hint="eastAsia"/>
        </w:rPr>
        <w:t>NR</w:t>
      </w:r>
      <w:r w:rsidRPr="0070768F">
        <w:rPr>
          <w:rFonts w:hint="eastAsia"/>
        </w:rPr>
        <w:t>链路的适配、</w:t>
      </w:r>
      <w:r w:rsidRPr="0070768F">
        <w:rPr>
          <w:rFonts w:hint="eastAsia"/>
        </w:rPr>
        <w:t>PAS</w:t>
      </w:r>
      <w:r w:rsidRPr="0070768F">
        <w:rPr>
          <w:rFonts w:hint="eastAsia"/>
        </w:rPr>
        <w:t>与混合自动重传请求</w:t>
      </w:r>
      <w:r w:rsidR="00516824">
        <w:rPr>
          <w:rFonts w:hint="eastAsia"/>
        </w:rPr>
        <w:t>（</w:t>
      </w:r>
      <w:r w:rsidRPr="0070768F">
        <w:rPr>
          <w:rFonts w:hint="eastAsia"/>
        </w:rPr>
        <w:t xml:space="preserve">Hybrid Automatic Repeat </w:t>
      </w:r>
      <w:proofErr w:type="spellStart"/>
      <w:r w:rsidRPr="0070768F">
        <w:rPr>
          <w:rFonts w:hint="eastAsia"/>
        </w:rPr>
        <w:t>reQuest</w:t>
      </w:r>
      <w:proofErr w:type="spellEnd"/>
      <w:r w:rsidRPr="0070768F">
        <w:rPr>
          <w:rFonts w:hint="eastAsia"/>
        </w:rPr>
        <w:t>, HARQ</w:t>
      </w:r>
      <w:r w:rsidR="00516824">
        <w:rPr>
          <w:rFonts w:hint="eastAsia"/>
        </w:rPr>
        <w:t>）</w:t>
      </w:r>
      <w:r w:rsidRPr="0070768F">
        <w:rPr>
          <w:rFonts w:hint="eastAsia"/>
        </w:rPr>
        <w:t>技术的结合。</w:t>
      </w:r>
      <w:r w:rsidR="00DC60FF">
        <w:br w:type="page"/>
      </w:r>
    </w:p>
    <w:p w14:paraId="75B05ABB" w14:textId="115B5ECE" w:rsidR="00905D9E" w:rsidRDefault="00552F70" w:rsidP="0016404F">
      <w:pPr>
        <w:spacing w:line="288" w:lineRule="auto"/>
        <w:jc w:val="both"/>
      </w:pPr>
      <w:r w:rsidRPr="00527322">
        <w:rPr>
          <w:b/>
          <w:noProof/>
        </w:rPr>
        <w:lastRenderedPageBreak/>
        <w:drawing>
          <wp:anchor distT="0" distB="0" distL="114300" distR="114300" simplePos="0" relativeHeight="251669504" behindDoc="0" locked="0" layoutInCell="1" allowOverlap="1" wp14:anchorId="739B06F5" wp14:editId="1D66DDA4">
            <wp:simplePos x="0" y="0"/>
            <wp:positionH relativeFrom="column">
              <wp:posOffset>-3517</wp:posOffset>
            </wp:positionH>
            <wp:positionV relativeFrom="paragraph">
              <wp:posOffset>42203</wp:posOffset>
            </wp:positionV>
            <wp:extent cx="1630800" cy="2448000"/>
            <wp:effectExtent l="0" t="0" r="7620" b="0"/>
            <wp:wrapThrough wrapText="bothSides">
              <wp:wrapPolygon edited="0">
                <wp:start x="0" y="0"/>
                <wp:lineTo x="0" y="21348"/>
                <wp:lineTo x="21449" y="21348"/>
                <wp:lineTo x="21449" y="0"/>
                <wp:lineTo x="0" y="0"/>
              </wp:wrapPolygon>
            </wp:wrapThrough>
            <wp:docPr id="8" name="图片 8" descr="C:\Users\wangz\Documents\WeChat Files\wxid_xcb69n1qco6c22\FileStorage\Temp\2e53b283b49ff2bb5263ac104772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z\Documents\WeChat Files\wxid_xcb69n1qco6c22\FileStorage\Temp\2e53b283b49ff2bb5263ac104772e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0800" cy="24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7322">
        <w:rPr>
          <w:rFonts w:hint="eastAsia"/>
          <w:b/>
        </w:rPr>
        <w:t>王永建</w:t>
      </w:r>
      <w:r>
        <w:rPr>
          <w:rFonts w:hint="eastAsia"/>
        </w:rPr>
        <w:t>，</w:t>
      </w:r>
      <w:r w:rsidR="00905D9E" w:rsidRPr="00905D9E">
        <w:rPr>
          <w:rFonts w:hint="eastAsia"/>
        </w:rPr>
        <w:t>博士、博士后、国家互联网应急中心研究员，车联网安全仿真与攻防技术北京市工程实验室副主任，国家自然科学基金评审专家，科技部入库评审专家，工信部、环境保护部、国家市场监督管理总局等多部委项目评审专家，北京理工大学计算机学院兼职教授、博士生导师，中国工业互联网研究院技术专家委员会专家，中国汽</w:t>
      </w:r>
      <w:proofErr w:type="gramStart"/>
      <w:r w:rsidR="00905D9E" w:rsidRPr="00905D9E">
        <w:rPr>
          <w:rFonts w:hint="eastAsia"/>
        </w:rPr>
        <w:t>研</w:t>
      </w:r>
      <w:proofErr w:type="gramEnd"/>
      <w:r w:rsidR="00905D9E" w:rsidRPr="00905D9E">
        <w:rPr>
          <w:rFonts w:hint="eastAsia"/>
        </w:rPr>
        <w:t>汽车网络安全专家。</w:t>
      </w:r>
    </w:p>
    <w:p w14:paraId="4F027141" w14:textId="77777777" w:rsidR="00905D9E" w:rsidRDefault="00905D9E" w:rsidP="0016404F">
      <w:pPr>
        <w:spacing w:line="288" w:lineRule="auto"/>
        <w:jc w:val="both"/>
      </w:pPr>
    </w:p>
    <w:p w14:paraId="4B937923" w14:textId="4F18D362" w:rsidR="00552F70" w:rsidRDefault="00905D9E" w:rsidP="0016404F">
      <w:pPr>
        <w:spacing w:line="288" w:lineRule="auto"/>
        <w:jc w:val="both"/>
      </w:pPr>
      <w:r w:rsidRPr="00905D9E">
        <w:rPr>
          <w:rFonts w:hint="eastAsia"/>
        </w:rPr>
        <w:t>我国知名的物联网特别是车联网安全方面的专家，目前已撰写国家标准</w:t>
      </w:r>
      <w:r w:rsidRPr="00905D9E">
        <w:rPr>
          <w:rFonts w:hint="eastAsia"/>
        </w:rPr>
        <w:t>10</w:t>
      </w:r>
      <w:r w:rsidRPr="00905D9E">
        <w:rPr>
          <w:rFonts w:hint="eastAsia"/>
        </w:rPr>
        <w:t>项（</w:t>
      </w:r>
      <w:r w:rsidRPr="00905D9E">
        <w:rPr>
          <w:rFonts w:hint="eastAsia"/>
        </w:rPr>
        <w:t>4</w:t>
      </w:r>
      <w:r w:rsidRPr="00905D9E">
        <w:rPr>
          <w:rFonts w:hint="eastAsia"/>
        </w:rPr>
        <w:t>项已发布），申请及获得授权专利</w:t>
      </w:r>
      <w:r w:rsidRPr="00905D9E">
        <w:rPr>
          <w:rFonts w:hint="eastAsia"/>
        </w:rPr>
        <w:t>20</w:t>
      </w:r>
      <w:r w:rsidRPr="00905D9E">
        <w:rPr>
          <w:rFonts w:hint="eastAsia"/>
        </w:rPr>
        <w:t>余项，发表高水平学术论文</w:t>
      </w:r>
      <w:r w:rsidRPr="00905D9E">
        <w:rPr>
          <w:rFonts w:hint="eastAsia"/>
        </w:rPr>
        <w:t>50</w:t>
      </w:r>
      <w:r w:rsidRPr="00905D9E">
        <w:rPr>
          <w:rFonts w:hint="eastAsia"/>
        </w:rPr>
        <w:t>余篇（大部分被</w:t>
      </w:r>
      <w:r w:rsidRPr="00905D9E">
        <w:rPr>
          <w:rFonts w:hint="eastAsia"/>
        </w:rPr>
        <w:t>SCI/EI</w:t>
      </w:r>
      <w:r w:rsidRPr="00905D9E">
        <w:rPr>
          <w:rFonts w:hint="eastAsia"/>
        </w:rPr>
        <w:t>检索），承担国家自然科学基金</w:t>
      </w:r>
      <w:r w:rsidRPr="00905D9E">
        <w:rPr>
          <w:rFonts w:hint="eastAsia"/>
        </w:rPr>
        <w:t>4</w:t>
      </w:r>
      <w:r w:rsidRPr="00905D9E">
        <w:rPr>
          <w:rFonts w:hint="eastAsia"/>
        </w:rPr>
        <w:t>项（其中重点基金</w:t>
      </w:r>
      <w:r w:rsidRPr="00905D9E">
        <w:rPr>
          <w:rFonts w:hint="eastAsia"/>
        </w:rPr>
        <w:t>1</w:t>
      </w:r>
      <w:r w:rsidRPr="00905D9E">
        <w:rPr>
          <w:rFonts w:hint="eastAsia"/>
        </w:rPr>
        <w:t>项），其他基金</w:t>
      </w:r>
      <w:r w:rsidRPr="00905D9E">
        <w:rPr>
          <w:rFonts w:hint="eastAsia"/>
        </w:rPr>
        <w:t>5</w:t>
      </w:r>
      <w:r w:rsidRPr="00905D9E">
        <w:rPr>
          <w:rFonts w:hint="eastAsia"/>
        </w:rPr>
        <w:t>项。</w:t>
      </w:r>
    </w:p>
    <w:p w14:paraId="06723324" w14:textId="6620AC11" w:rsidR="00905D9E" w:rsidRDefault="00905D9E" w:rsidP="0016404F">
      <w:pPr>
        <w:spacing w:line="288" w:lineRule="auto"/>
        <w:jc w:val="both"/>
      </w:pPr>
    </w:p>
    <w:p w14:paraId="7DF556FB" w14:textId="2FB35BA0" w:rsidR="00905D9E" w:rsidRDefault="00905D9E" w:rsidP="0016404F">
      <w:pPr>
        <w:spacing w:line="288" w:lineRule="auto"/>
        <w:jc w:val="both"/>
      </w:pPr>
      <w:r w:rsidRPr="006970F0">
        <w:rPr>
          <w:rFonts w:hint="eastAsia"/>
          <w:b/>
        </w:rPr>
        <w:t>报告题目</w:t>
      </w:r>
      <w:r>
        <w:rPr>
          <w:rFonts w:hint="eastAsia"/>
        </w:rPr>
        <w:t>：</w:t>
      </w:r>
      <w:r w:rsidRPr="00905D9E">
        <w:rPr>
          <w:rFonts w:hint="eastAsia"/>
        </w:rPr>
        <w:t>网络安全应急体系现状及我国智慧应急体系建设的思考</w:t>
      </w:r>
    </w:p>
    <w:p w14:paraId="4816C415" w14:textId="77777777" w:rsidR="00905D9E" w:rsidRDefault="00905D9E" w:rsidP="0016404F">
      <w:pPr>
        <w:spacing w:line="288" w:lineRule="auto"/>
        <w:jc w:val="both"/>
      </w:pPr>
      <w:r w:rsidRPr="006970F0">
        <w:rPr>
          <w:rFonts w:hint="eastAsia"/>
          <w:b/>
        </w:rPr>
        <w:t>报告摘要</w:t>
      </w:r>
      <w:r>
        <w:rPr>
          <w:rFonts w:hint="eastAsia"/>
        </w:rPr>
        <w:t>：</w:t>
      </w:r>
    </w:p>
    <w:p w14:paraId="7672048C" w14:textId="4F3D9956" w:rsidR="0016404F" w:rsidRDefault="00387F58" w:rsidP="0016404F">
      <w:pPr>
        <w:spacing w:line="288" w:lineRule="auto"/>
        <w:jc w:val="both"/>
      </w:pPr>
      <w:r w:rsidRPr="00387F58">
        <w:rPr>
          <w:rFonts w:hint="eastAsia"/>
        </w:rPr>
        <w:t>计算机应急响应组织</w:t>
      </w:r>
      <w:r w:rsidR="001C15CE">
        <w:rPr>
          <w:rFonts w:hint="eastAsia"/>
        </w:rPr>
        <w:t>（</w:t>
      </w:r>
      <w:r w:rsidRPr="00387F58">
        <w:rPr>
          <w:rFonts w:hint="eastAsia"/>
        </w:rPr>
        <w:t>CERT</w:t>
      </w:r>
      <w:r w:rsidR="001C15CE">
        <w:rPr>
          <w:rFonts w:hint="eastAsia"/>
        </w:rPr>
        <w:t>）</w:t>
      </w:r>
      <w:r w:rsidRPr="00387F58">
        <w:rPr>
          <w:rFonts w:hint="eastAsia"/>
        </w:rPr>
        <w:t>最早是</w:t>
      </w:r>
      <w:r w:rsidRPr="00387F58">
        <w:rPr>
          <w:rFonts w:hint="eastAsia"/>
        </w:rPr>
        <w:t>20</w:t>
      </w:r>
      <w:r w:rsidRPr="00387F58">
        <w:rPr>
          <w:rFonts w:hint="eastAsia"/>
        </w:rPr>
        <w:t>世纪</w:t>
      </w:r>
      <w:r w:rsidRPr="00387F58">
        <w:rPr>
          <w:rFonts w:hint="eastAsia"/>
        </w:rPr>
        <w:t>80</w:t>
      </w:r>
      <w:r w:rsidRPr="00387F58">
        <w:rPr>
          <w:rFonts w:hint="eastAsia"/>
        </w:rPr>
        <w:t>年代末为对抗突发的大规模网络安全事件而产生的，并逐步演变成围绕安全事件对抗提供有计划的、全面技术支持的队伍。简介国际网络安全应急体系和我国网络安全应急体系的现状，解析汽车信息安全应急响应管理指南，并对我国智慧网络安全应急体系建设进行思考。</w:t>
      </w:r>
    </w:p>
    <w:p w14:paraId="1D458EAC" w14:textId="6EB6D0B8" w:rsidR="00552F70" w:rsidRDefault="00552F70" w:rsidP="0016404F">
      <w:pPr>
        <w:spacing w:line="288" w:lineRule="auto"/>
        <w:jc w:val="both"/>
      </w:pPr>
      <w:r>
        <w:br w:type="page"/>
      </w:r>
    </w:p>
    <w:p w14:paraId="1EE7759D" w14:textId="77777777" w:rsidR="006970F0" w:rsidRDefault="006970F0"/>
    <w:p w14:paraId="23BADA03" w14:textId="77777777" w:rsidR="006970F0" w:rsidRDefault="006970F0" w:rsidP="0016404F">
      <w:pPr>
        <w:spacing w:line="288" w:lineRule="auto"/>
        <w:jc w:val="both"/>
      </w:pPr>
      <w:r w:rsidRPr="00C86633">
        <w:rPr>
          <w:b/>
          <w:noProof/>
        </w:rPr>
        <w:drawing>
          <wp:anchor distT="0" distB="0" distL="114300" distR="114300" simplePos="0" relativeHeight="251667456" behindDoc="0" locked="0" layoutInCell="1" allowOverlap="1" wp14:anchorId="107EC8BA" wp14:editId="7E93A773">
            <wp:simplePos x="0" y="0"/>
            <wp:positionH relativeFrom="column">
              <wp:posOffset>1905</wp:posOffset>
            </wp:positionH>
            <wp:positionV relativeFrom="paragraph">
              <wp:posOffset>31750</wp:posOffset>
            </wp:positionV>
            <wp:extent cx="1971675" cy="2670810"/>
            <wp:effectExtent l="0" t="0" r="9525" b="0"/>
            <wp:wrapThrough wrapText="bothSides">
              <wp:wrapPolygon edited="0">
                <wp:start x="0" y="0"/>
                <wp:lineTo x="0" y="21415"/>
                <wp:lineTo x="21496" y="21415"/>
                <wp:lineTo x="21496" y="0"/>
                <wp:lineTo x="0" y="0"/>
              </wp:wrapPolygon>
            </wp:wrapThrough>
            <wp:docPr id="7" name="图片 7" descr="C:\Users\wangz\Documents\WeChat Files\wxid_xcb69n1qco6c22\FileStorage\Temp\fa558329980947c990b553652f48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z\Documents\WeChat Files\wxid_xcb69n1qco6c22\FileStorage\Temp\fa558329980947c990b553652f48a1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267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6633">
        <w:rPr>
          <w:rFonts w:hint="eastAsia"/>
          <w:b/>
        </w:rPr>
        <w:t>刘虹</w:t>
      </w:r>
      <w:r w:rsidRPr="006970F0">
        <w:rPr>
          <w:rFonts w:hint="eastAsia"/>
        </w:rPr>
        <w:t>，华东师范大学研究员、上海伊世智能科技有限公司</w:t>
      </w:r>
      <w:r w:rsidRPr="006970F0">
        <w:rPr>
          <w:rFonts w:hint="eastAsia"/>
        </w:rPr>
        <w:t>CEO</w:t>
      </w:r>
      <w:r w:rsidRPr="006970F0">
        <w:rPr>
          <w:rFonts w:hint="eastAsia"/>
        </w:rPr>
        <w:t>，北京市组织部青年骨干个人、上海市通信学会青年英才。</w:t>
      </w:r>
    </w:p>
    <w:p w14:paraId="6EB8E1E6" w14:textId="73AF3616" w:rsidR="006970F0" w:rsidRDefault="006970F0" w:rsidP="0016404F">
      <w:pPr>
        <w:spacing w:line="288" w:lineRule="auto"/>
        <w:jc w:val="both"/>
      </w:pPr>
      <w:proofErr w:type="gramStart"/>
      <w:r w:rsidRPr="006970F0">
        <w:rPr>
          <w:rFonts w:hint="eastAsia"/>
        </w:rPr>
        <w:t>团队获</w:t>
      </w:r>
      <w:proofErr w:type="gramEnd"/>
      <w:r w:rsidRPr="006970F0">
        <w:rPr>
          <w:rFonts w:hint="eastAsia"/>
        </w:rPr>
        <w:t>2019</w:t>
      </w:r>
      <w:r w:rsidRPr="006970F0">
        <w:rPr>
          <w:rFonts w:hint="eastAsia"/>
        </w:rPr>
        <w:t>年第三届世界智能驾驶挑战赛“信息安全”挑战赛冠军、中国智能网联汽车创新成果大赛技术成果奖。主持国家和省部级项目近</w:t>
      </w:r>
      <w:r w:rsidRPr="006970F0">
        <w:rPr>
          <w:rFonts w:hint="eastAsia"/>
        </w:rPr>
        <w:t>10</w:t>
      </w:r>
      <w:r w:rsidRPr="006970F0">
        <w:rPr>
          <w:rFonts w:hint="eastAsia"/>
        </w:rPr>
        <w:t>项，获省部级科技奖励</w:t>
      </w:r>
      <w:r w:rsidRPr="006970F0">
        <w:rPr>
          <w:rFonts w:hint="eastAsia"/>
        </w:rPr>
        <w:t>4</w:t>
      </w:r>
      <w:r w:rsidRPr="006970F0">
        <w:rPr>
          <w:rFonts w:hint="eastAsia"/>
        </w:rPr>
        <w:t>项。参与制定网络安全领域</w:t>
      </w:r>
      <w:r w:rsidRPr="006970F0">
        <w:rPr>
          <w:rFonts w:hint="eastAsia"/>
        </w:rPr>
        <w:t>1</w:t>
      </w:r>
      <w:r w:rsidRPr="006970F0">
        <w:rPr>
          <w:rFonts w:hint="eastAsia"/>
        </w:rPr>
        <w:t>项国际标准和</w:t>
      </w:r>
      <w:r w:rsidRPr="006970F0">
        <w:rPr>
          <w:rFonts w:hint="eastAsia"/>
        </w:rPr>
        <w:t>7</w:t>
      </w:r>
      <w:r w:rsidRPr="006970F0">
        <w:rPr>
          <w:rFonts w:hint="eastAsia"/>
        </w:rPr>
        <w:t>项国家标准。</w:t>
      </w:r>
    </w:p>
    <w:p w14:paraId="4E9DAA22" w14:textId="77777777" w:rsidR="006970F0" w:rsidRDefault="006970F0" w:rsidP="0016404F">
      <w:pPr>
        <w:spacing w:line="288" w:lineRule="auto"/>
        <w:jc w:val="both"/>
      </w:pPr>
    </w:p>
    <w:p w14:paraId="11E2A131" w14:textId="77777777" w:rsidR="006970F0" w:rsidRDefault="006970F0" w:rsidP="0016404F">
      <w:pPr>
        <w:spacing w:line="288" w:lineRule="auto"/>
        <w:jc w:val="both"/>
      </w:pPr>
    </w:p>
    <w:p w14:paraId="648FCBD1" w14:textId="77777777" w:rsidR="006970F0" w:rsidRDefault="006970F0" w:rsidP="0016404F">
      <w:pPr>
        <w:spacing w:line="288" w:lineRule="auto"/>
        <w:jc w:val="both"/>
      </w:pPr>
    </w:p>
    <w:p w14:paraId="209B967B" w14:textId="77777777" w:rsidR="006970F0" w:rsidRDefault="006970F0" w:rsidP="0016404F">
      <w:pPr>
        <w:spacing w:line="288" w:lineRule="auto"/>
        <w:jc w:val="both"/>
      </w:pPr>
    </w:p>
    <w:p w14:paraId="7B121FFD" w14:textId="77777777" w:rsidR="006970F0" w:rsidRDefault="006970F0" w:rsidP="0016404F">
      <w:pPr>
        <w:spacing w:line="288" w:lineRule="auto"/>
        <w:jc w:val="both"/>
      </w:pPr>
    </w:p>
    <w:p w14:paraId="3AA973DF" w14:textId="77777777" w:rsidR="006970F0" w:rsidRDefault="006970F0" w:rsidP="0016404F">
      <w:pPr>
        <w:spacing w:line="288" w:lineRule="auto"/>
        <w:jc w:val="both"/>
      </w:pPr>
      <w:r w:rsidRPr="006970F0">
        <w:rPr>
          <w:rFonts w:hint="eastAsia"/>
          <w:b/>
        </w:rPr>
        <w:t>报告题目</w:t>
      </w:r>
      <w:r>
        <w:rPr>
          <w:rFonts w:hint="eastAsia"/>
        </w:rPr>
        <w:t>：车载域控制器信息安全技术及应用</w:t>
      </w:r>
    </w:p>
    <w:p w14:paraId="4CC1D5FE" w14:textId="1577C124" w:rsidR="006970F0" w:rsidRDefault="006970F0" w:rsidP="0016404F">
      <w:pPr>
        <w:spacing w:line="288" w:lineRule="auto"/>
        <w:jc w:val="both"/>
      </w:pPr>
      <w:r w:rsidRPr="006970F0">
        <w:rPr>
          <w:rFonts w:hint="eastAsia"/>
          <w:b/>
        </w:rPr>
        <w:t>报告摘要</w:t>
      </w:r>
      <w:r>
        <w:rPr>
          <w:rFonts w:hint="eastAsia"/>
        </w:rPr>
        <w:t>：</w:t>
      </w:r>
    </w:p>
    <w:p w14:paraId="05D59440" w14:textId="2F86C3D9" w:rsidR="00DC60FF" w:rsidRDefault="006970F0" w:rsidP="0016404F">
      <w:pPr>
        <w:spacing w:line="288" w:lineRule="auto"/>
        <w:jc w:val="both"/>
      </w:pPr>
      <w:r>
        <w:rPr>
          <w:rFonts w:hint="eastAsia"/>
        </w:rPr>
        <w:t>随着国内外政策、法规、标准将智能网联汽车信息安全作为准入和强制要求，如何构建基于硬件安全</w:t>
      </w:r>
      <w:proofErr w:type="gramStart"/>
      <w:r>
        <w:rPr>
          <w:rFonts w:hint="eastAsia"/>
        </w:rPr>
        <w:t>信任锚点的</w:t>
      </w:r>
      <w:proofErr w:type="gramEnd"/>
      <w:r>
        <w:rPr>
          <w:rFonts w:hint="eastAsia"/>
        </w:rPr>
        <w:t>ECU</w:t>
      </w:r>
      <w:r>
        <w:rPr>
          <w:rFonts w:hint="eastAsia"/>
        </w:rPr>
        <w:t>安全防御体系，成为提升智能网联汽车安全可信的关键技术要求。针对车载域控制器信息安全防护处于整车信息安全纵深防御体系的</w:t>
      </w:r>
      <w:proofErr w:type="gramStart"/>
      <w:r>
        <w:rPr>
          <w:rFonts w:hint="eastAsia"/>
        </w:rPr>
        <w:t>最</w:t>
      </w:r>
      <w:proofErr w:type="gramEnd"/>
      <w:r>
        <w:rPr>
          <w:rFonts w:hint="eastAsia"/>
        </w:rPr>
        <w:t>核心层，本报告分享了</w:t>
      </w:r>
      <w:r>
        <w:rPr>
          <w:rFonts w:hint="eastAsia"/>
        </w:rPr>
        <w:t>HSM</w:t>
      </w:r>
      <w:proofErr w:type="gramStart"/>
      <w:r>
        <w:rPr>
          <w:rFonts w:hint="eastAsia"/>
        </w:rPr>
        <w:t>国密算法</w:t>
      </w:r>
      <w:proofErr w:type="gramEnd"/>
      <w:r>
        <w:rPr>
          <w:rFonts w:hint="eastAsia"/>
        </w:rPr>
        <w:t>安全模块，用于保障</w:t>
      </w:r>
      <w:r>
        <w:rPr>
          <w:rFonts w:hint="eastAsia"/>
        </w:rPr>
        <w:t>ECU</w:t>
      </w:r>
      <w:r>
        <w:rPr>
          <w:rFonts w:hint="eastAsia"/>
        </w:rPr>
        <w:t>身份认证来源真实性，数据安全加密存储和传输，实现整车</w:t>
      </w:r>
      <w:r>
        <w:rPr>
          <w:rFonts w:hint="eastAsia"/>
        </w:rPr>
        <w:t>ECU</w:t>
      </w:r>
      <w:r>
        <w:rPr>
          <w:rFonts w:hint="eastAsia"/>
        </w:rPr>
        <w:t>全生命周期安全可信管理要求。</w:t>
      </w:r>
      <w:r w:rsidR="00DC60FF">
        <w:br w:type="page"/>
      </w:r>
    </w:p>
    <w:p w14:paraId="60141693" w14:textId="7DB2EED3" w:rsidR="003E259C" w:rsidRDefault="003E259C" w:rsidP="006970F0">
      <w:pPr>
        <w:spacing w:line="288" w:lineRule="auto"/>
      </w:pPr>
    </w:p>
    <w:p w14:paraId="748EA3F5" w14:textId="77777777" w:rsidR="003E259C" w:rsidRDefault="003E259C" w:rsidP="0016404F">
      <w:pPr>
        <w:spacing w:line="288" w:lineRule="auto"/>
        <w:jc w:val="both"/>
      </w:pPr>
      <w:r w:rsidRPr="008D35AB">
        <w:rPr>
          <w:b/>
          <w:noProof/>
        </w:rPr>
        <w:drawing>
          <wp:anchor distT="0" distB="0" distL="114300" distR="114300" simplePos="0" relativeHeight="251677696" behindDoc="0" locked="0" layoutInCell="1" allowOverlap="1" wp14:anchorId="4EF49262" wp14:editId="17A0A2A7">
            <wp:simplePos x="0" y="0"/>
            <wp:positionH relativeFrom="column">
              <wp:posOffset>-2540</wp:posOffset>
            </wp:positionH>
            <wp:positionV relativeFrom="paragraph">
              <wp:posOffset>45720</wp:posOffset>
            </wp:positionV>
            <wp:extent cx="1647190" cy="2302510"/>
            <wp:effectExtent l="0" t="0" r="0" b="2540"/>
            <wp:wrapThrough wrapText="bothSides">
              <wp:wrapPolygon edited="0">
                <wp:start x="0" y="0"/>
                <wp:lineTo x="0" y="21445"/>
                <wp:lineTo x="21234" y="21445"/>
                <wp:lineTo x="21234" y="0"/>
                <wp:lineTo x="0" y="0"/>
              </wp:wrapPolygon>
            </wp:wrapThrough>
            <wp:docPr id="1756075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7190"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35AB">
        <w:rPr>
          <w:rFonts w:hint="eastAsia"/>
          <w:b/>
        </w:rPr>
        <w:t>曹雪琳</w:t>
      </w:r>
      <w:r>
        <w:rPr>
          <w:rFonts w:hint="eastAsia"/>
          <w:b/>
        </w:rPr>
        <w:t>，</w:t>
      </w:r>
      <w:r w:rsidRPr="00D03C27">
        <w:t>2019</w:t>
      </w:r>
      <w:r w:rsidRPr="00D03C27">
        <w:t>年获取西北工业大学工学博士学位。</w:t>
      </w:r>
      <w:r w:rsidRPr="00D03C27">
        <w:t>2010</w:t>
      </w:r>
      <w:r w:rsidRPr="00D03C27">
        <w:t>年至</w:t>
      </w:r>
      <w:r w:rsidRPr="00D03C27">
        <w:t>2012</w:t>
      </w:r>
      <w:r w:rsidRPr="00D03C27">
        <w:t>年，在诺基亚西门子通信技术有限公司担任工程师</w:t>
      </w:r>
      <w:r>
        <w:rPr>
          <w:rFonts w:hint="eastAsia"/>
        </w:rPr>
        <w:t>，</w:t>
      </w:r>
      <w:r w:rsidRPr="00D03C27">
        <w:t>2017</w:t>
      </w:r>
      <w:r w:rsidRPr="00D03C27">
        <w:t>年至</w:t>
      </w:r>
      <w:r w:rsidRPr="00D03C27">
        <w:t>2020</w:t>
      </w:r>
      <w:r w:rsidRPr="00D03C27">
        <w:t>年，在美国休斯顿大学访学</w:t>
      </w:r>
      <w:r>
        <w:rPr>
          <w:rFonts w:hint="eastAsia"/>
        </w:rPr>
        <w:t>，</w:t>
      </w:r>
      <w:r w:rsidRPr="00D03C27">
        <w:t>2020</w:t>
      </w:r>
      <w:r w:rsidRPr="00D03C27">
        <w:t>年至</w:t>
      </w:r>
      <w:r>
        <w:rPr>
          <w:rFonts w:hint="eastAsia"/>
        </w:rPr>
        <w:t>2023</w:t>
      </w:r>
      <w:r>
        <w:rPr>
          <w:rFonts w:hint="eastAsia"/>
        </w:rPr>
        <w:t>年</w:t>
      </w:r>
      <w:r w:rsidRPr="00D03C27">
        <w:t>在新加坡科技设计大学</w:t>
      </w:r>
      <w:r>
        <w:rPr>
          <w:rFonts w:hint="eastAsia"/>
        </w:rPr>
        <w:t>任职博士后</w:t>
      </w:r>
      <w:r w:rsidRPr="00D03C27">
        <w:t>研究员</w:t>
      </w:r>
      <w:r>
        <w:rPr>
          <w:rFonts w:hint="eastAsia"/>
        </w:rPr>
        <w:t>，目前为西安电子科技大学网络与信息安全学院副教授。</w:t>
      </w:r>
    </w:p>
    <w:p w14:paraId="1F34F1BB" w14:textId="73644244" w:rsidR="003E259C" w:rsidRPr="00D03C27" w:rsidRDefault="003E259C" w:rsidP="0016404F">
      <w:pPr>
        <w:spacing w:line="288" w:lineRule="auto"/>
        <w:jc w:val="both"/>
      </w:pPr>
      <w:r w:rsidRPr="00D03C27">
        <w:t>主要研究领域包括</w:t>
      </w:r>
      <w:r w:rsidRPr="00D03C27">
        <w:t>5G/6G</w:t>
      </w:r>
      <w:r w:rsidRPr="00D03C27">
        <w:t>、可重构智能表面、边缘计算和人工智能。已发表论文</w:t>
      </w:r>
      <w:r>
        <w:rPr>
          <w:rFonts w:hint="eastAsia"/>
        </w:rPr>
        <w:t>4</w:t>
      </w:r>
      <w:r w:rsidRPr="00D03C27">
        <w:t>0</w:t>
      </w:r>
      <w:r w:rsidRPr="00D03C27">
        <w:t>余篇，</w:t>
      </w:r>
      <w:r>
        <w:rPr>
          <w:rFonts w:hint="eastAsia"/>
        </w:rPr>
        <w:t>担任</w:t>
      </w:r>
      <w:r>
        <w:rPr>
          <w:rFonts w:hint="eastAsia"/>
        </w:rPr>
        <w:t>ICC</w:t>
      </w:r>
      <w:r>
        <w:rPr>
          <w:rFonts w:hint="eastAsia"/>
        </w:rPr>
        <w:t>和</w:t>
      </w:r>
      <w:r w:rsidRPr="00D03C27">
        <w:t>GLOB</w:t>
      </w:r>
      <w:r w:rsidR="00370164">
        <w:rPr>
          <w:rFonts w:hint="eastAsia"/>
        </w:rPr>
        <w:t>E</w:t>
      </w:r>
      <w:r w:rsidRPr="00D03C27">
        <w:rPr>
          <w:rFonts w:hint="eastAsia"/>
        </w:rPr>
        <w:t>C</w:t>
      </w:r>
      <w:r w:rsidRPr="00D03C27">
        <w:t>OM</w:t>
      </w:r>
      <w:r>
        <w:rPr>
          <w:rFonts w:hint="eastAsia"/>
        </w:rPr>
        <w:t>分会主席，多个期刊编辑及多个国际旗舰会议程序委员会委员</w:t>
      </w:r>
      <w:r w:rsidRPr="00D03C27">
        <w:t>。</w:t>
      </w:r>
    </w:p>
    <w:p w14:paraId="4D2A52FF" w14:textId="77777777" w:rsidR="003E259C" w:rsidRDefault="003E259C" w:rsidP="0016404F">
      <w:pPr>
        <w:spacing w:line="288" w:lineRule="auto"/>
        <w:jc w:val="both"/>
      </w:pPr>
    </w:p>
    <w:p w14:paraId="6BBEE616" w14:textId="77777777" w:rsidR="003E259C" w:rsidRDefault="003E259C" w:rsidP="0016404F">
      <w:pPr>
        <w:spacing w:line="288" w:lineRule="auto"/>
        <w:jc w:val="both"/>
      </w:pPr>
    </w:p>
    <w:p w14:paraId="158DD7F3" w14:textId="77777777" w:rsidR="003E259C" w:rsidRPr="008D35AB" w:rsidRDefault="003E259C" w:rsidP="0016404F">
      <w:pPr>
        <w:spacing w:line="288" w:lineRule="auto"/>
        <w:jc w:val="both"/>
      </w:pPr>
      <w:r w:rsidRPr="008D35AB">
        <w:rPr>
          <w:rFonts w:hint="eastAsia"/>
          <w:b/>
        </w:rPr>
        <w:t>报告题目</w:t>
      </w:r>
      <w:r w:rsidRPr="008D35AB">
        <w:rPr>
          <w:rFonts w:hint="eastAsia"/>
        </w:rPr>
        <w:t>：</w:t>
      </w:r>
      <w:r w:rsidRPr="00B72B7E">
        <w:rPr>
          <w:rFonts w:hint="eastAsia"/>
        </w:rPr>
        <w:t>RIS</w:t>
      </w:r>
      <w:r w:rsidRPr="00B72B7E">
        <w:rPr>
          <w:rFonts w:hint="eastAsia"/>
        </w:rPr>
        <w:t>赋能的接入设计、优化与应用</w:t>
      </w:r>
    </w:p>
    <w:p w14:paraId="7DA245CA" w14:textId="77777777" w:rsidR="003E259C" w:rsidRDefault="003E259C" w:rsidP="0016404F">
      <w:pPr>
        <w:spacing w:line="288" w:lineRule="auto"/>
        <w:jc w:val="both"/>
      </w:pPr>
      <w:r w:rsidRPr="008D35AB">
        <w:rPr>
          <w:rFonts w:hint="eastAsia"/>
          <w:b/>
        </w:rPr>
        <w:t>报告摘要</w:t>
      </w:r>
      <w:r w:rsidRPr="008D35AB">
        <w:rPr>
          <w:rFonts w:hint="eastAsia"/>
        </w:rPr>
        <w:t>：</w:t>
      </w:r>
    </w:p>
    <w:p w14:paraId="555C3F48" w14:textId="77777777" w:rsidR="003E259C" w:rsidRPr="00B72B7E" w:rsidRDefault="003E259C" w:rsidP="0016404F">
      <w:pPr>
        <w:spacing w:line="288" w:lineRule="auto"/>
        <w:jc w:val="both"/>
      </w:pPr>
      <w:r w:rsidRPr="00B72B7E">
        <w:rPr>
          <w:rFonts w:hint="eastAsia"/>
        </w:rPr>
        <w:t>报告主要</w:t>
      </w:r>
      <w:r>
        <w:rPr>
          <w:rFonts w:hint="eastAsia"/>
        </w:rPr>
        <w:t>探讨了</w:t>
      </w:r>
      <w:r w:rsidRPr="00B72B7E">
        <w:t>RIS</w:t>
      </w:r>
      <w:r>
        <w:rPr>
          <w:rFonts w:hint="eastAsia"/>
        </w:rPr>
        <w:t>赋能的</w:t>
      </w:r>
      <w:r w:rsidRPr="00B72B7E">
        <w:t>无线网络</w:t>
      </w:r>
      <w:r>
        <w:rPr>
          <w:rFonts w:hint="eastAsia"/>
        </w:rPr>
        <w:t>接入设计、优化及其应用</w:t>
      </w:r>
      <w:r w:rsidRPr="00B72B7E">
        <w:t>。</w:t>
      </w:r>
      <w:r>
        <w:rPr>
          <w:rFonts w:hint="eastAsia"/>
        </w:rPr>
        <w:t>首先，研究了</w:t>
      </w:r>
      <w:r>
        <w:rPr>
          <w:rFonts w:hint="eastAsia"/>
        </w:rPr>
        <w:t>RIS</w:t>
      </w:r>
      <w:r>
        <w:rPr>
          <w:rFonts w:hint="eastAsia"/>
        </w:rPr>
        <w:t>赋能的无线网络接入</w:t>
      </w:r>
      <w:r w:rsidRPr="00B72B7E">
        <w:t>协议</w:t>
      </w:r>
      <w:r>
        <w:rPr>
          <w:rFonts w:hint="eastAsia"/>
        </w:rPr>
        <w:t>设计与分析；其次，针对</w:t>
      </w:r>
      <w:r>
        <w:rPr>
          <w:rFonts w:hint="eastAsia"/>
        </w:rPr>
        <w:t>RIS</w:t>
      </w:r>
      <w:r>
        <w:rPr>
          <w:rFonts w:hint="eastAsia"/>
        </w:rPr>
        <w:t>赋能的接入</w:t>
      </w:r>
      <w:r w:rsidRPr="00B72B7E">
        <w:t>协议</w:t>
      </w:r>
      <w:r>
        <w:rPr>
          <w:rFonts w:hint="eastAsia"/>
        </w:rPr>
        <w:t>提出了智能资源优化分配方法；最后，研究了</w:t>
      </w:r>
      <w:r>
        <w:rPr>
          <w:rFonts w:hint="eastAsia"/>
        </w:rPr>
        <w:t>RIS</w:t>
      </w:r>
      <w:r>
        <w:rPr>
          <w:rFonts w:hint="eastAsia"/>
        </w:rPr>
        <w:t>赋能接入</w:t>
      </w:r>
      <w:r w:rsidRPr="00B72B7E">
        <w:t>协议</w:t>
      </w:r>
      <w:r>
        <w:rPr>
          <w:rFonts w:hint="eastAsia"/>
        </w:rPr>
        <w:t>在不同场景下的应用，并</w:t>
      </w:r>
      <w:r w:rsidRPr="00B72B7E">
        <w:t>探讨了这一领域未来的一些研究热点。</w:t>
      </w:r>
    </w:p>
    <w:p w14:paraId="5481044B" w14:textId="088CAD79" w:rsidR="003E259C" w:rsidRDefault="003E259C" w:rsidP="0016404F">
      <w:pPr>
        <w:jc w:val="both"/>
      </w:pPr>
      <w:r>
        <w:br w:type="page"/>
      </w:r>
    </w:p>
    <w:p w14:paraId="17E7B567" w14:textId="77777777" w:rsidR="003E259C" w:rsidRPr="003E259C" w:rsidRDefault="003E259C" w:rsidP="006970F0">
      <w:pPr>
        <w:spacing w:line="288" w:lineRule="auto"/>
      </w:pPr>
    </w:p>
    <w:p w14:paraId="73B28FE3" w14:textId="77777777" w:rsidR="00DC79C5" w:rsidRDefault="00DC60FF" w:rsidP="0016404F">
      <w:pPr>
        <w:spacing w:line="288" w:lineRule="auto"/>
        <w:jc w:val="both"/>
      </w:pPr>
      <w:r w:rsidRPr="009A51A4">
        <w:rPr>
          <w:b/>
          <w:noProof/>
        </w:rPr>
        <w:drawing>
          <wp:anchor distT="0" distB="0" distL="114300" distR="114300" simplePos="0" relativeHeight="251662336" behindDoc="0" locked="0" layoutInCell="1" allowOverlap="1" wp14:anchorId="0452571A" wp14:editId="65E42FDF">
            <wp:simplePos x="0" y="0"/>
            <wp:positionH relativeFrom="column">
              <wp:posOffset>6350</wp:posOffset>
            </wp:positionH>
            <wp:positionV relativeFrom="paragraph">
              <wp:posOffset>99060</wp:posOffset>
            </wp:positionV>
            <wp:extent cx="1828165" cy="2263140"/>
            <wp:effectExtent l="0" t="0" r="635" b="3810"/>
            <wp:wrapThrough wrapText="bothSides">
              <wp:wrapPolygon edited="0">
                <wp:start x="0" y="0"/>
                <wp:lineTo x="0" y="21455"/>
                <wp:lineTo x="21382" y="21455"/>
                <wp:lineTo x="21382" y="0"/>
                <wp:lineTo x="0" y="0"/>
              </wp:wrapPolygon>
            </wp:wrapThrough>
            <wp:docPr id="453387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165" cy="2263140"/>
                    </a:xfrm>
                    <a:prstGeom prst="rect">
                      <a:avLst/>
                    </a:prstGeom>
                    <a:noFill/>
                    <a:ln>
                      <a:noFill/>
                    </a:ln>
                  </pic:spPr>
                </pic:pic>
              </a:graphicData>
            </a:graphic>
            <wp14:sizeRelV relativeFrom="margin">
              <wp14:pctHeight>0</wp14:pctHeight>
            </wp14:sizeRelV>
          </wp:anchor>
        </w:drawing>
      </w:r>
      <w:r w:rsidRPr="009A51A4">
        <w:rPr>
          <w:b/>
        </w:rPr>
        <w:t>付雅茹</w:t>
      </w:r>
      <w:r>
        <w:rPr>
          <w:rFonts w:hint="eastAsia"/>
        </w:rPr>
        <w:t>，</w:t>
      </w:r>
      <w:r w:rsidRPr="009A51A4">
        <w:t>香港都会大学助理教授，博士生导师，现任校七所研究中心之一的先进网络技术中心主任及</w:t>
      </w:r>
      <w:r w:rsidRPr="009A51A4">
        <w:rPr>
          <w:rFonts w:hint="eastAsia"/>
        </w:rPr>
        <w:t>科技</w:t>
      </w:r>
      <w:r w:rsidRPr="009A51A4">
        <w:t>学院学术委员会委员。</w:t>
      </w:r>
      <w:r w:rsidRPr="009A51A4">
        <w:t>2018</w:t>
      </w:r>
      <w:r w:rsidRPr="009A51A4">
        <w:t>年博士毕业于香港城市大学电子工程系</w:t>
      </w:r>
      <w:r w:rsidR="00DC79C5">
        <w:rPr>
          <w:rFonts w:hint="eastAsia"/>
        </w:rPr>
        <w:t>。</w:t>
      </w:r>
    </w:p>
    <w:p w14:paraId="7F533112" w14:textId="7BD05A3E" w:rsidR="00DC79C5" w:rsidRDefault="00DC60FF" w:rsidP="0016404F">
      <w:pPr>
        <w:spacing w:line="288" w:lineRule="auto"/>
        <w:jc w:val="both"/>
      </w:pPr>
      <w:r w:rsidRPr="009A51A4">
        <w:t>主要研究方向包括智能无线通信与网络、数字孪生以及机器学习。发表</w:t>
      </w:r>
      <w:r w:rsidRPr="009A51A4">
        <w:t>IEEE</w:t>
      </w:r>
      <w:r w:rsidRPr="009A51A4">
        <w:t>期刊和会议论文</w:t>
      </w:r>
      <w:r w:rsidRPr="009A51A4">
        <w:t>90</w:t>
      </w:r>
      <w:r w:rsidRPr="009A51A4">
        <w:t>余篇</w:t>
      </w:r>
      <w:r w:rsidRPr="009A51A4">
        <w:rPr>
          <w:rFonts w:hint="eastAsia"/>
        </w:rPr>
        <w:t>。</w:t>
      </w:r>
      <w:r w:rsidRPr="009A51A4">
        <w:t>现任</w:t>
      </w:r>
      <w:r w:rsidRPr="009A51A4">
        <w:rPr>
          <w:rFonts w:hint="eastAsia"/>
        </w:rPr>
        <w:t>IEEE</w:t>
      </w:r>
      <w:r w:rsidRPr="009A51A4">
        <w:t xml:space="preserve"> Transactions on Cognitive Communications and Networking, IEEE Internet of Things Journal, IEEE Wireless Communications Letters, IEEE Networking Letters, Spring Nature Computer Science</w:t>
      </w:r>
      <w:r w:rsidRPr="009A51A4">
        <w:t>以及《物联网学报》期刊编委</w:t>
      </w:r>
      <w:r w:rsidRPr="009A51A4">
        <w:rPr>
          <w:rFonts w:hint="eastAsia"/>
        </w:rPr>
        <w:t>。</w:t>
      </w:r>
    </w:p>
    <w:p w14:paraId="6DA504E9" w14:textId="1C842245" w:rsidR="00DC60FF" w:rsidRPr="009A51A4" w:rsidRDefault="00DC60FF" w:rsidP="0016404F">
      <w:pPr>
        <w:spacing w:line="288" w:lineRule="auto"/>
        <w:jc w:val="both"/>
      </w:pPr>
      <w:r w:rsidRPr="009A51A4">
        <w:t>担任香港电讯规划事务咨询委员会委员</w:t>
      </w:r>
      <w:r w:rsidR="001C15CE">
        <w:rPr>
          <w:rFonts w:hint="eastAsia"/>
        </w:rPr>
        <w:t>（</w:t>
      </w:r>
      <w:r w:rsidRPr="009A51A4">
        <w:t>政府委任人士</w:t>
      </w:r>
      <w:r w:rsidR="001C15CE">
        <w:rPr>
          <w:rFonts w:hint="eastAsia"/>
        </w:rPr>
        <w:t>）</w:t>
      </w:r>
      <w:r w:rsidRPr="009A51A4">
        <w:t xml:space="preserve">, </w:t>
      </w:r>
      <w:r w:rsidRPr="009A51A4">
        <w:t>以及新加坡资讯、通讯及媒体发展管理局未来通讯研发项目外籍评审专家。获得</w:t>
      </w:r>
      <w:r w:rsidRPr="009A51A4">
        <w:t>2021</w:t>
      </w:r>
      <w:r w:rsidRPr="009A51A4">
        <w:rPr>
          <w:rFonts w:hint="eastAsia"/>
        </w:rPr>
        <w:t>年</w:t>
      </w:r>
      <w:proofErr w:type="gramStart"/>
      <w:r w:rsidRPr="009A51A4">
        <w:t>香港舒小佩</w:t>
      </w:r>
      <w:proofErr w:type="gramEnd"/>
      <w:r w:rsidRPr="009A51A4">
        <w:t>慈善基金会优秀出版物奖</w:t>
      </w:r>
      <w:r w:rsidR="001C15CE">
        <w:rPr>
          <w:rFonts w:hint="eastAsia"/>
        </w:rPr>
        <w:t>（</w:t>
      </w:r>
      <w:r w:rsidRPr="009A51A4">
        <w:t>金奖</w:t>
      </w:r>
      <w:r w:rsidR="001C15CE">
        <w:rPr>
          <w:rFonts w:hint="eastAsia"/>
        </w:rPr>
        <w:t>）</w:t>
      </w:r>
      <w:r w:rsidRPr="009A51A4">
        <w:t>、</w:t>
      </w:r>
      <w:r w:rsidRPr="009A51A4">
        <w:t> 2022</w:t>
      </w:r>
      <w:r w:rsidRPr="009A51A4">
        <w:rPr>
          <w:rFonts w:hint="eastAsia"/>
        </w:rPr>
        <w:t>年</w:t>
      </w:r>
      <w:r w:rsidRPr="009A51A4">
        <w:t>卓越研究刊物奖</w:t>
      </w:r>
      <w:r w:rsidRPr="009A51A4">
        <w:t xml:space="preserve"> </w:t>
      </w:r>
      <w:r w:rsidRPr="009A51A4">
        <w:t>、</w:t>
      </w:r>
      <w:r w:rsidRPr="009A51A4">
        <w:rPr>
          <w:rFonts w:hint="eastAsia"/>
        </w:rPr>
        <w:t>以及</w:t>
      </w:r>
      <w:r w:rsidRPr="009A51A4">
        <w:t>2023</w:t>
      </w:r>
      <w:r w:rsidRPr="009A51A4">
        <w:rPr>
          <w:rFonts w:hint="eastAsia"/>
        </w:rPr>
        <w:t>年</w:t>
      </w:r>
      <w:r w:rsidRPr="009A51A4">
        <w:t>校长卓越研究奖</w:t>
      </w:r>
      <w:r w:rsidRPr="009A51A4">
        <w:rPr>
          <w:rFonts w:hint="eastAsia"/>
        </w:rPr>
        <w:t>。荣获</w:t>
      </w:r>
      <w:r w:rsidRPr="009A51A4">
        <w:t>斯坦福大学全球前</w:t>
      </w:r>
      <w:r w:rsidRPr="009A51A4">
        <w:t>2%</w:t>
      </w:r>
      <w:r w:rsidRPr="009A51A4">
        <w:t>顶尖科学家称号、</w:t>
      </w:r>
      <w:r w:rsidRPr="009A51A4">
        <w:t>IEEE WCL</w:t>
      </w:r>
      <w:r w:rsidRPr="009A51A4">
        <w:t>最佳编辑奖以及</w:t>
      </w:r>
      <w:r w:rsidRPr="009A51A4">
        <w:t xml:space="preserve">IEEE TCOM </w:t>
      </w:r>
      <w:r w:rsidRPr="009A51A4">
        <w:t>模范评审人奖。</w:t>
      </w:r>
      <w:r w:rsidRPr="009A51A4">
        <w:rPr>
          <w:rFonts w:hint="eastAsia"/>
        </w:rPr>
        <w:t>学术成果被包括大公报、文汇报在内的</w:t>
      </w:r>
      <w:r w:rsidRPr="009A51A4">
        <w:t>10</w:t>
      </w:r>
      <w:r w:rsidRPr="009A51A4">
        <w:rPr>
          <w:rFonts w:hint="eastAsia"/>
        </w:rPr>
        <w:t>余家香港主要媒体报道。作为项目主持人及联席主持人，承担香港研究资助局、香港大学教育资助委员会以及香港研究适配金等项目共计</w:t>
      </w:r>
      <w:r w:rsidRPr="009A51A4">
        <w:t>10</w:t>
      </w:r>
      <w:r w:rsidRPr="009A51A4">
        <w:rPr>
          <w:rFonts w:hint="eastAsia"/>
        </w:rPr>
        <w:t>余项。</w:t>
      </w:r>
      <w:r w:rsidRPr="009A51A4">
        <w:t> </w:t>
      </w:r>
      <w:r w:rsidRPr="009A51A4">
        <w:t>长期担任通信与计算机领域顶级期刊评审人以及国际会议程序主席、技术委员会联合主席、</w:t>
      </w:r>
      <w:r w:rsidRPr="009A51A4">
        <w:t>Track</w:t>
      </w:r>
      <w:r w:rsidRPr="009A51A4">
        <w:t>主席以及技术委员会委员。</w:t>
      </w:r>
    </w:p>
    <w:p w14:paraId="6EBA4F2D" w14:textId="77777777" w:rsidR="00DC60FF" w:rsidRDefault="00DC60FF" w:rsidP="0016404F">
      <w:pPr>
        <w:spacing w:line="288" w:lineRule="auto"/>
        <w:jc w:val="both"/>
      </w:pPr>
    </w:p>
    <w:p w14:paraId="7C7C5BAB" w14:textId="77777777" w:rsidR="00DC60FF" w:rsidRDefault="00DC60FF" w:rsidP="0016404F">
      <w:pPr>
        <w:spacing w:line="288" w:lineRule="auto"/>
        <w:jc w:val="both"/>
        <w:rPr>
          <w:b/>
        </w:rPr>
      </w:pPr>
      <w:r>
        <w:rPr>
          <w:rFonts w:hint="eastAsia"/>
          <w:b/>
        </w:rPr>
        <w:t>报告题目</w:t>
      </w:r>
      <w:r w:rsidRPr="003D6DE4">
        <w:rPr>
          <w:rFonts w:hint="eastAsia"/>
        </w:rPr>
        <w:t>：智能边缘网络</w:t>
      </w:r>
      <w:r w:rsidRPr="003D6DE4">
        <w:t>-</w:t>
      </w:r>
      <w:r w:rsidRPr="003D6DE4">
        <w:t>应对</w:t>
      </w:r>
      <w:r w:rsidRPr="003D6DE4">
        <w:t>B5G/6G</w:t>
      </w:r>
      <w:r w:rsidRPr="003D6DE4">
        <w:t>挑战与协同优化</w:t>
      </w:r>
    </w:p>
    <w:p w14:paraId="04AB8C20" w14:textId="77777777" w:rsidR="006970F0" w:rsidRDefault="00DC60FF" w:rsidP="0016404F">
      <w:pPr>
        <w:spacing w:line="288" w:lineRule="auto"/>
        <w:jc w:val="both"/>
      </w:pPr>
      <w:r w:rsidRPr="009A51A4">
        <w:rPr>
          <w:rFonts w:hint="eastAsia"/>
          <w:b/>
        </w:rPr>
        <w:t>报告</w:t>
      </w:r>
      <w:r w:rsidRPr="009A51A4">
        <w:rPr>
          <w:b/>
        </w:rPr>
        <w:t>摘要</w:t>
      </w:r>
      <w:r w:rsidRPr="009A51A4">
        <w:t>：</w:t>
      </w:r>
    </w:p>
    <w:p w14:paraId="49D5A5BB" w14:textId="7DEDC57B" w:rsidR="00DC60FF" w:rsidRPr="009A51A4" w:rsidRDefault="00DC60FF" w:rsidP="0016404F">
      <w:pPr>
        <w:spacing w:line="288" w:lineRule="auto"/>
        <w:jc w:val="both"/>
      </w:pPr>
      <w:r w:rsidRPr="009A51A4">
        <w:t>为解决未来移动通信网络</w:t>
      </w:r>
      <w:r w:rsidR="001C15CE">
        <w:rPr>
          <w:rFonts w:hint="eastAsia"/>
        </w:rPr>
        <w:t>（</w:t>
      </w:r>
      <w:r w:rsidRPr="009A51A4">
        <w:t>B5G/6G</w:t>
      </w:r>
      <w:r w:rsidR="001C15CE">
        <w:rPr>
          <w:rFonts w:hint="eastAsia"/>
        </w:rPr>
        <w:t>）</w:t>
      </w:r>
      <w:r w:rsidRPr="009A51A4">
        <w:t>面临的海量连接和高数据流量挑战</w:t>
      </w:r>
      <w:r w:rsidRPr="009A51A4">
        <w:rPr>
          <w:rFonts w:hint="eastAsia"/>
        </w:rPr>
        <w:t>，</w:t>
      </w:r>
      <w:r w:rsidRPr="009A51A4">
        <w:t>本报告以边缘智能网络为切入点</w:t>
      </w:r>
      <w:r w:rsidRPr="009A51A4">
        <w:rPr>
          <w:rFonts w:hint="eastAsia"/>
        </w:rPr>
        <w:t>，</w:t>
      </w:r>
      <w:r w:rsidRPr="009A51A4">
        <w:t>探讨了数据存储、推荐、传输、</w:t>
      </w:r>
      <w:r w:rsidRPr="009A51A4">
        <w:rPr>
          <w:rFonts w:hint="eastAsia"/>
        </w:rPr>
        <w:t>隐私保护</w:t>
      </w:r>
      <w:r w:rsidRPr="009A51A4">
        <w:t>及联合优化问题。同时</w:t>
      </w:r>
      <w:r w:rsidRPr="009A51A4">
        <w:rPr>
          <w:rFonts w:hint="eastAsia"/>
        </w:rPr>
        <w:t>，</w:t>
      </w:r>
      <w:r w:rsidRPr="009A51A4">
        <w:t>将简要介绍边缘智能网络与数字孪生、移动群治感知等新兴移动通信技术的融合</w:t>
      </w:r>
      <w:r w:rsidRPr="009A51A4">
        <w:rPr>
          <w:rFonts w:hint="eastAsia"/>
        </w:rPr>
        <w:t>，</w:t>
      </w:r>
      <w:r w:rsidRPr="009A51A4">
        <w:t>以及它们之间的协同优化所面临的挑战。通过边缘智能和协作</w:t>
      </w:r>
      <w:r w:rsidRPr="009A51A4">
        <w:rPr>
          <w:rFonts w:hint="eastAsia"/>
        </w:rPr>
        <w:t>，</w:t>
      </w:r>
      <w:r w:rsidRPr="009A51A4">
        <w:t>报告旨在提出提高</w:t>
      </w:r>
      <w:r w:rsidRPr="009A51A4">
        <w:t>B5G/6G</w:t>
      </w:r>
      <w:r w:rsidRPr="009A51A4">
        <w:t>网络效率和用户体验的解决方案。</w:t>
      </w:r>
    </w:p>
    <w:p w14:paraId="2443E574" w14:textId="77777777" w:rsidR="00DC60FF" w:rsidRDefault="00DC60FF" w:rsidP="0016404F">
      <w:pPr>
        <w:jc w:val="both"/>
      </w:pPr>
    </w:p>
    <w:p w14:paraId="5BC669E8" w14:textId="77777777" w:rsidR="00DC60FF" w:rsidRDefault="00DC60FF" w:rsidP="0016404F">
      <w:pPr>
        <w:jc w:val="both"/>
      </w:pPr>
    </w:p>
    <w:p w14:paraId="65D9D028" w14:textId="77777777" w:rsidR="00DC60FF" w:rsidRDefault="00DC60FF" w:rsidP="0016404F">
      <w:pPr>
        <w:jc w:val="both"/>
      </w:pPr>
      <w:r>
        <w:br w:type="page"/>
      </w:r>
    </w:p>
    <w:p w14:paraId="20345303" w14:textId="77777777" w:rsidR="00862FFB" w:rsidRDefault="00862FFB" w:rsidP="0016404F">
      <w:pPr>
        <w:spacing w:line="288" w:lineRule="auto"/>
        <w:jc w:val="both"/>
      </w:pPr>
      <w:r w:rsidRPr="00862FFB">
        <w:rPr>
          <w:b/>
          <w:noProof/>
        </w:rPr>
        <w:lastRenderedPageBreak/>
        <w:drawing>
          <wp:anchor distT="0" distB="0" distL="114300" distR="114300" simplePos="0" relativeHeight="251678720" behindDoc="0" locked="0" layoutInCell="1" allowOverlap="1" wp14:anchorId="6FCE24C0" wp14:editId="279A3AF8">
            <wp:simplePos x="0" y="0"/>
            <wp:positionH relativeFrom="column">
              <wp:posOffset>-635</wp:posOffset>
            </wp:positionH>
            <wp:positionV relativeFrom="paragraph">
              <wp:posOffset>35560</wp:posOffset>
            </wp:positionV>
            <wp:extent cx="1635760" cy="2287905"/>
            <wp:effectExtent l="0" t="0" r="2540" b="0"/>
            <wp:wrapThrough wrapText="bothSides">
              <wp:wrapPolygon edited="0">
                <wp:start x="0" y="0"/>
                <wp:lineTo x="0" y="21402"/>
                <wp:lineTo x="21382" y="21402"/>
                <wp:lineTo x="21382" y="0"/>
                <wp:lineTo x="0" y="0"/>
              </wp:wrapPolygon>
            </wp:wrapThrough>
            <wp:docPr id="9" name="图片 9" descr="C:\Users\wangz\Documents\WeChat Files\wxid_xcb69n1qco6c22\FileStorage\Temp\e909e99ad1510a5a1e3143b4a5cc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z\Documents\WeChat Files\wxid_xcb69n1qco6c22\FileStorage\Temp\e909e99ad1510a5a1e3143b4a5cc5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5760" cy="228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FFB">
        <w:rPr>
          <w:rFonts w:hint="eastAsia"/>
          <w:b/>
        </w:rPr>
        <w:t>卢云龙</w:t>
      </w:r>
      <w:r>
        <w:rPr>
          <w:rFonts w:hint="eastAsia"/>
        </w:rPr>
        <w:t>，北京交通大学电子信息工程学院副教授，主要研究方向为面向移动通信的边缘智能与安全等。</w:t>
      </w:r>
    </w:p>
    <w:p w14:paraId="3CF5F23C" w14:textId="77777777" w:rsidR="00862FFB" w:rsidRDefault="00862FFB" w:rsidP="0016404F">
      <w:pPr>
        <w:spacing w:line="288" w:lineRule="auto"/>
        <w:jc w:val="both"/>
      </w:pPr>
    </w:p>
    <w:p w14:paraId="51406638" w14:textId="126161E9" w:rsidR="00862FFB" w:rsidRDefault="00862FFB" w:rsidP="0016404F">
      <w:pPr>
        <w:spacing w:line="288" w:lineRule="auto"/>
        <w:jc w:val="both"/>
      </w:pPr>
      <w:r>
        <w:rPr>
          <w:rFonts w:hint="eastAsia"/>
        </w:rPr>
        <w:t>主持国家自然基金、北京市自然基金、中国博士后特别资助等课题。入选中国科协青年人才托举工程，获得</w:t>
      </w:r>
      <w:r>
        <w:rPr>
          <w:rFonts w:hint="eastAsia"/>
        </w:rPr>
        <w:t>IEEE</w:t>
      </w:r>
      <w:r>
        <w:rPr>
          <w:rFonts w:hint="eastAsia"/>
        </w:rPr>
        <w:t>车辆技术学会</w:t>
      </w:r>
      <w:r>
        <w:rPr>
          <w:rFonts w:hint="eastAsia"/>
        </w:rPr>
        <w:t>Daniel E. Noble Fellowship Award</w:t>
      </w:r>
      <w:r>
        <w:rPr>
          <w:rFonts w:hint="eastAsia"/>
        </w:rPr>
        <w:t>、博士学位论文激励计划等。担任</w:t>
      </w:r>
      <w:r>
        <w:rPr>
          <w:rFonts w:hint="eastAsia"/>
        </w:rPr>
        <w:t>IEEE Network</w:t>
      </w:r>
      <w:r>
        <w:rPr>
          <w:rFonts w:hint="eastAsia"/>
        </w:rPr>
        <w:t>、计算机科学等期刊客座编辑，担任</w:t>
      </w:r>
      <w:r>
        <w:rPr>
          <w:rFonts w:hint="eastAsia"/>
        </w:rPr>
        <w:t>CCF</w:t>
      </w:r>
      <w:r>
        <w:rPr>
          <w:rFonts w:hint="eastAsia"/>
        </w:rPr>
        <w:t>区块链专委、服务计算专</w:t>
      </w:r>
      <w:proofErr w:type="gramStart"/>
      <w:r>
        <w:rPr>
          <w:rFonts w:hint="eastAsia"/>
        </w:rPr>
        <w:t>委执行</w:t>
      </w:r>
      <w:proofErr w:type="gramEnd"/>
      <w:r>
        <w:rPr>
          <w:rFonts w:hint="eastAsia"/>
        </w:rPr>
        <w:t>委员，以及国际会议</w:t>
      </w:r>
      <w:proofErr w:type="spellStart"/>
      <w:r>
        <w:rPr>
          <w:rFonts w:hint="eastAsia"/>
        </w:rPr>
        <w:t>Globecom</w:t>
      </w:r>
      <w:proofErr w:type="spellEnd"/>
      <w:r>
        <w:rPr>
          <w:rFonts w:hint="eastAsia"/>
        </w:rPr>
        <w:t>、</w:t>
      </w:r>
      <w:r>
        <w:rPr>
          <w:rFonts w:hint="eastAsia"/>
        </w:rPr>
        <w:t>ICC</w:t>
      </w:r>
      <w:r>
        <w:rPr>
          <w:rFonts w:hint="eastAsia"/>
        </w:rPr>
        <w:t>等技术委员会委员。</w:t>
      </w:r>
    </w:p>
    <w:p w14:paraId="2E9E44C4" w14:textId="62D512EF" w:rsidR="00862FFB" w:rsidRDefault="00862FFB" w:rsidP="0016404F">
      <w:pPr>
        <w:spacing w:line="288" w:lineRule="auto"/>
        <w:jc w:val="both"/>
      </w:pPr>
    </w:p>
    <w:p w14:paraId="234448AC" w14:textId="77777777" w:rsidR="00862FFB" w:rsidRDefault="00862FFB" w:rsidP="0016404F">
      <w:pPr>
        <w:spacing w:line="288" w:lineRule="auto"/>
        <w:jc w:val="both"/>
      </w:pPr>
    </w:p>
    <w:p w14:paraId="6B331D99" w14:textId="34D9C370" w:rsidR="00862FFB" w:rsidRDefault="00862FFB" w:rsidP="0016404F">
      <w:pPr>
        <w:spacing w:line="288" w:lineRule="auto"/>
        <w:jc w:val="both"/>
      </w:pPr>
      <w:r w:rsidRPr="00862FFB">
        <w:rPr>
          <w:rFonts w:hint="eastAsia"/>
          <w:b/>
        </w:rPr>
        <w:t>报告题目</w:t>
      </w:r>
      <w:r>
        <w:rPr>
          <w:rFonts w:hint="eastAsia"/>
        </w:rPr>
        <w:t>：面向智能交通的可信边缘智能关键技术</w:t>
      </w:r>
    </w:p>
    <w:p w14:paraId="5564209D" w14:textId="77777777" w:rsidR="00862FFB" w:rsidRDefault="00862FFB" w:rsidP="0016404F">
      <w:pPr>
        <w:spacing w:line="288" w:lineRule="auto"/>
        <w:jc w:val="both"/>
      </w:pPr>
      <w:r w:rsidRPr="00862FFB">
        <w:rPr>
          <w:rFonts w:hint="eastAsia"/>
          <w:b/>
        </w:rPr>
        <w:t>报告摘要</w:t>
      </w:r>
      <w:r>
        <w:rPr>
          <w:rFonts w:hint="eastAsia"/>
        </w:rPr>
        <w:t>：</w:t>
      </w:r>
    </w:p>
    <w:p w14:paraId="7013776E" w14:textId="7D4400A5" w:rsidR="00DC60FF" w:rsidRPr="00EE63C1" w:rsidRDefault="00862FFB" w:rsidP="0016404F">
      <w:pPr>
        <w:spacing w:line="288" w:lineRule="auto"/>
        <w:jc w:val="both"/>
      </w:pPr>
      <w:r>
        <w:rPr>
          <w:rFonts w:hint="eastAsia"/>
        </w:rPr>
        <w:t>随着</w:t>
      </w:r>
      <w:r>
        <w:rPr>
          <w:rFonts w:hint="eastAsia"/>
        </w:rPr>
        <w:t>5G</w:t>
      </w:r>
      <w:r>
        <w:rPr>
          <w:rFonts w:hint="eastAsia"/>
        </w:rPr>
        <w:t>及</w:t>
      </w:r>
      <w:r>
        <w:rPr>
          <w:rFonts w:hint="eastAsia"/>
        </w:rPr>
        <w:t>6G</w:t>
      </w:r>
      <w:r>
        <w:rPr>
          <w:rFonts w:hint="eastAsia"/>
        </w:rPr>
        <w:t>相关研究的推进，以车联网为代表的未来智能交通网络将呈现出高动态、低时延、泛在连接等特点。然而，海量连接需求和强移动性使得在智能交通场景中实现可信的边缘智能面临着诸多挑战。本次报告将主要聚焦于车联网场景，针对未来智能交通的</w:t>
      </w:r>
      <w:proofErr w:type="gramStart"/>
      <w:r>
        <w:rPr>
          <w:rFonts w:hint="eastAsia"/>
        </w:rPr>
        <w:t>发展愿景与</w:t>
      </w:r>
      <w:proofErr w:type="gramEnd"/>
      <w:r>
        <w:rPr>
          <w:rFonts w:hint="eastAsia"/>
        </w:rPr>
        <w:t>技术挑战，围绕边缘智能在智能交通中的关键技术应用展开讨论，并在此基础上展望其未来发展方向。</w:t>
      </w:r>
    </w:p>
    <w:p w14:paraId="5B55715B" w14:textId="77777777" w:rsidR="00DC60FF" w:rsidRPr="002D1627" w:rsidRDefault="00DC60FF" w:rsidP="00DC60FF"/>
    <w:p w14:paraId="273B0E4B" w14:textId="03ED9C1B" w:rsidR="00634D12" w:rsidRDefault="00634D12">
      <w:r>
        <w:br w:type="page"/>
      </w:r>
    </w:p>
    <w:p w14:paraId="123EBA75" w14:textId="46513FCC" w:rsidR="001753FF" w:rsidRPr="001753FF" w:rsidRDefault="001753FF" w:rsidP="0016404F">
      <w:pPr>
        <w:spacing w:line="288" w:lineRule="auto"/>
        <w:jc w:val="both"/>
        <w:rPr>
          <w:b/>
        </w:rPr>
      </w:pPr>
      <w:r w:rsidRPr="001753FF">
        <w:rPr>
          <w:rFonts w:hint="eastAsia"/>
          <w:b/>
        </w:rPr>
        <w:lastRenderedPageBreak/>
        <w:t>特邀嘉宾：</w:t>
      </w:r>
    </w:p>
    <w:p w14:paraId="40810A93" w14:textId="0C3700E8" w:rsidR="00634D12" w:rsidRDefault="00634D12" w:rsidP="0016404F">
      <w:pPr>
        <w:spacing w:line="288" w:lineRule="auto"/>
        <w:jc w:val="both"/>
      </w:pPr>
      <w:r w:rsidRPr="001753FF">
        <w:rPr>
          <w:rFonts w:hint="eastAsia"/>
          <w:b/>
        </w:rPr>
        <w:t>沈纲祥</w:t>
      </w:r>
      <w:r>
        <w:rPr>
          <w:rFonts w:hint="eastAsia"/>
        </w:rPr>
        <w:t>，</w:t>
      </w:r>
      <w:r>
        <w:rPr>
          <w:rFonts w:hint="eastAsia"/>
        </w:rPr>
        <w:t>1975</w:t>
      </w:r>
      <w:r>
        <w:rPr>
          <w:rFonts w:hint="eastAsia"/>
        </w:rPr>
        <w:t>年</w:t>
      </w:r>
      <w:r>
        <w:rPr>
          <w:rFonts w:hint="eastAsia"/>
        </w:rPr>
        <w:t>8</w:t>
      </w:r>
      <w:r>
        <w:rPr>
          <w:rFonts w:hint="eastAsia"/>
        </w:rPr>
        <w:t>月生，美国光学学会</w:t>
      </w:r>
      <w:proofErr w:type="gramStart"/>
      <w:r>
        <w:rPr>
          <w:rFonts w:hint="eastAsia"/>
        </w:rPr>
        <w:t>会</w:t>
      </w:r>
      <w:proofErr w:type="gramEnd"/>
      <w:r>
        <w:rPr>
          <w:rFonts w:hint="eastAsia"/>
        </w:rPr>
        <w:t>士，中国通信学会会士，苏州大学电子信息学院特聘教授（二级）、院长，江苏省新型光纤技术与通信网络工程研究中心主任，苏州市先进光通信网络技术重点实验室主任。主要研究领域为光网络架构和优化技术，全光交换技术和架构，光网络保护，光接入与无线接入融合，绿色光网络，全光交换数据中心等。至</w:t>
      </w:r>
      <w:r>
        <w:rPr>
          <w:rFonts w:hint="eastAsia"/>
        </w:rPr>
        <w:t>2023</w:t>
      </w:r>
      <w:r>
        <w:rPr>
          <w:rFonts w:hint="eastAsia"/>
        </w:rPr>
        <w:t>年</w:t>
      </w:r>
      <w:r>
        <w:rPr>
          <w:rFonts w:hint="eastAsia"/>
        </w:rPr>
        <w:t>10</w:t>
      </w:r>
      <w:r>
        <w:rPr>
          <w:rFonts w:hint="eastAsia"/>
        </w:rPr>
        <w:t>月，已在《</w:t>
      </w:r>
      <w:r>
        <w:rPr>
          <w:rFonts w:hint="eastAsia"/>
        </w:rPr>
        <w:t>IEEE</w:t>
      </w:r>
      <w:r>
        <w:rPr>
          <w:rFonts w:hint="eastAsia"/>
        </w:rPr>
        <w:t>通信选域期刊（</w:t>
      </w:r>
      <w:r>
        <w:rPr>
          <w:rFonts w:hint="eastAsia"/>
        </w:rPr>
        <w:t>IEEE JSAC</w:t>
      </w:r>
      <w:r>
        <w:rPr>
          <w:rFonts w:hint="eastAsia"/>
        </w:rPr>
        <w:t>）》《光波技术杂志（</w:t>
      </w:r>
      <w:r>
        <w:rPr>
          <w:rFonts w:hint="eastAsia"/>
        </w:rPr>
        <w:t>JLT</w:t>
      </w:r>
      <w:r>
        <w:rPr>
          <w:rFonts w:hint="eastAsia"/>
        </w:rPr>
        <w:t>）》《光通信与网络杂志（</w:t>
      </w:r>
      <w:r>
        <w:rPr>
          <w:rFonts w:hint="eastAsia"/>
        </w:rPr>
        <w:t>JOCN</w:t>
      </w:r>
      <w:r>
        <w:rPr>
          <w:rFonts w:hint="eastAsia"/>
        </w:rPr>
        <w:t>）》等期刊发表学术论文</w:t>
      </w:r>
      <w:r>
        <w:rPr>
          <w:rFonts w:hint="eastAsia"/>
        </w:rPr>
        <w:t>250</w:t>
      </w:r>
      <w:r>
        <w:rPr>
          <w:rFonts w:hint="eastAsia"/>
        </w:rPr>
        <w:t>余篇，论文被引用超过</w:t>
      </w:r>
      <w:r>
        <w:rPr>
          <w:rFonts w:hint="eastAsia"/>
        </w:rPr>
        <w:t>5700</w:t>
      </w:r>
      <w:r>
        <w:rPr>
          <w:rFonts w:hint="eastAsia"/>
        </w:rPr>
        <w:t>次，单篇最高超过</w:t>
      </w:r>
      <w:r>
        <w:rPr>
          <w:rFonts w:hint="eastAsia"/>
        </w:rPr>
        <w:t>620</w:t>
      </w:r>
      <w:r>
        <w:rPr>
          <w:rFonts w:hint="eastAsia"/>
        </w:rPr>
        <w:t>次</w:t>
      </w:r>
      <w:r w:rsidR="00B45BBB">
        <w:rPr>
          <w:rFonts w:hint="eastAsia"/>
        </w:rPr>
        <w:t>。</w:t>
      </w:r>
    </w:p>
    <w:p w14:paraId="4D8A70E7" w14:textId="51A36A88" w:rsidR="002C2251" w:rsidRDefault="00634D12" w:rsidP="0016404F">
      <w:pPr>
        <w:spacing w:line="288" w:lineRule="auto"/>
        <w:jc w:val="both"/>
      </w:pPr>
      <w:r>
        <w:rPr>
          <w:rFonts w:hint="eastAsia"/>
        </w:rPr>
        <w:t>沈纲祥于</w:t>
      </w:r>
      <w:r>
        <w:rPr>
          <w:rFonts w:hint="eastAsia"/>
        </w:rPr>
        <w:t>1993</w:t>
      </w:r>
      <w:r>
        <w:rPr>
          <w:rFonts w:hint="eastAsia"/>
        </w:rPr>
        <w:t>年</w:t>
      </w:r>
      <w:r>
        <w:rPr>
          <w:rFonts w:hint="eastAsia"/>
        </w:rPr>
        <w:t>9</w:t>
      </w:r>
      <w:r>
        <w:rPr>
          <w:rFonts w:hint="eastAsia"/>
        </w:rPr>
        <w:t>月—</w:t>
      </w:r>
      <w:r>
        <w:rPr>
          <w:rFonts w:hint="eastAsia"/>
        </w:rPr>
        <w:t>1997</w:t>
      </w:r>
      <w:r>
        <w:rPr>
          <w:rFonts w:hint="eastAsia"/>
        </w:rPr>
        <w:t>年</w:t>
      </w:r>
      <w:r>
        <w:rPr>
          <w:rFonts w:hint="eastAsia"/>
        </w:rPr>
        <w:t>7</w:t>
      </w:r>
      <w:r>
        <w:rPr>
          <w:rFonts w:hint="eastAsia"/>
        </w:rPr>
        <w:t>月就读于浙江大学信息与电子工程学系，毕业后获得学士学位；</w:t>
      </w:r>
      <w:r>
        <w:rPr>
          <w:rFonts w:hint="eastAsia"/>
        </w:rPr>
        <w:t>1998</w:t>
      </w:r>
      <w:r>
        <w:rPr>
          <w:rFonts w:hint="eastAsia"/>
        </w:rPr>
        <w:t>年</w:t>
      </w:r>
      <w:r>
        <w:rPr>
          <w:rFonts w:hint="eastAsia"/>
        </w:rPr>
        <w:t>3</w:t>
      </w:r>
      <w:r>
        <w:rPr>
          <w:rFonts w:hint="eastAsia"/>
        </w:rPr>
        <w:t>月—</w:t>
      </w:r>
      <w:r>
        <w:rPr>
          <w:rFonts w:hint="eastAsia"/>
        </w:rPr>
        <w:t>1999</w:t>
      </w:r>
      <w:r>
        <w:rPr>
          <w:rFonts w:hint="eastAsia"/>
        </w:rPr>
        <w:t>年</w:t>
      </w:r>
      <w:r>
        <w:rPr>
          <w:rFonts w:hint="eastAsia"/>
        </w:rPr>
        <w:t>9</w:t>
      </w:r>
      <w:r>
        <w:rPr>
          <w:rFonts w:hint="eastAsia"/>
        </w:rPr>
        <w:t>月就读于新加坡南洋理工大学电力与电子工程系，毕业后获得硕士学位；</w:t>
      </w:r>
      <w:r>
        <w:rPr>
          <w:rFonts w:hint="eastAsia"/>
        </w:rPr>
        <w:t>1999</w:t>
      </w:r>
      <w:r>
        <w:rPr>
          <w:rFonts w:hint="eastAsia"/>
        </w:rPr>
        <w:t>年</w:t>
      </w:r>
      <w:r>
        <w:rPr>
          <w:rFonts w:hint="eastAsia"/>
        </w:rPr>
        <w:t>9</w:t>
      </w:r>
      <w:r>
        <w:rPr>
          <w:rFonts w:hint="eastAsia"/>
        </w:rPr>
        <w:t>月—</w:t>
      </w:r>
      <w:r>
        <w:rPr>
          <w:rFonts w:hint="eastAsia"/>
        </w:rPr>
        <w:t>2001</w:t>
      </w:r>
      <w:r>
        <w:rPr>
          <w:rFonts w:hint="eastAsia"/>
        </w:rPr>
        <w:t>年</w:t>
      </w:r>
      <w:r>
        <w:rPr>
          <w:rFonts w:hint="eastAsia"/>
        </w:rPr>
        <w:t>8</w:t>
      </w:r>
      <w:r>
        <w:rPr>
          <w:rFonts w:hint="eastAsia"/>
        </w:rPr>
        <w:t>月任新加坡南洋理工大学副研究员；</w:t>
      </w:r>
      <w:r>
        <w:rPr>
          <w:rFonts w:hint="eastAsia"/>
        </w:rPr>
        <w:t>2001</w:t>
      </w:r>
      <w:r>
        <w:rPr>
          <w:rFonts w:hint="eastAsia"/>
        </w:rPr>
        <w:t>年</w:t>
      </w:r>
      <w:r>
        <w:rPr>
          <w:rFonts w:hint="eastAsia"/>
        </w:rPr>
        <w:t>9</w:t>
      </w:r>
      <w:r>
        <w:rPr>
          <w:rFonts w:hint="eastAsia"/>
        </w:rPr>
        <w:t>月—</w:t>
      </w:r>
      <w:r>
        <w:rPr>
          <w:rFonts w:hint="eastAsia"/>
        </w:rPr>
        <w:t>2001</w:t>
      </w:r>
      <w:r>
        <w:rPr>
          <w:rFonts w:hint="eastAsia"/>
        </w:rPr>
        <w:t>年</w:t>
      </w:r>
      <w:r>
        <w:rPr>
          <w:rFonts w:hint="eastAsia"/>
        </w:rPr>
        <w:t>12</w:t>
      </w:r>
      <w:r>
        <w:rPr>
          <w:rFonts w:hint="eastAsia"/>
        </w:rPr>
        <w:t>月任新加坡资讯通讯研究院（</w:t>
      </w:r>
      <w:r>
        <w:rPr>
          <w:rFonts w:hint="eastAsia"/>
        </w:rPr>
        <w:t>I2R</w:t>
      </w:r>
      <w:r>
        <w:rPr>
          <w:rFonts w:hint="eastAsia"/>
        </w:rPr>
        <w:t>）高级研究工程师；</w:t>
      </w:r>
      <w:r>
        <w:rPr>
          <w:rFonts w:hint="eastAsia"/>
        </w:rPr>
        <w:t>2002</w:t>
      </w:r>
      <w:r>
        <w:rPr>
          <w:rFonts w:hint="eastAsia"/>
        </w:rPr>
        <w:t>年</w:t>
      </w:r>
      <w:r>
        <w:rPr>
          <w:rFonts w:hint="eastAsia"/>
        </w:rPr>
        <w:t>1</w:t>
      </w:r>
      <w:r>
        <w:rPr>
          <w:rFonts w:hint="eastAsia"/>
        </w:rPr>
        <w:t>月—</w:t>
      </w:r>
      <w:r>
        <w:rPr>
          <w:rFonts w:hint="eastAsia"/>
        </w:rPr>
        <w:t>2006</w:t>
      </w:r>
      <w:r>
        <w:rPr>
          <w:rFonts w:hint="eastAsia"/>
        </w:rPr>
        <w:t>年</w:t>
      </w:r>
      <w:r>
        <w:rPr>
          <w:rFonts w:hint="eastAsia"/>
        </w:rPr>
        <w:t>1</w:t>
      </w:r>
      <w:r>
        <w:rPr>
          <w:rFonts w:hint="eastAsia"/>
        </w:rPr>
        <w:t>月就读于加拿大阿尔伯塔大学电子与计算机工程系，毕业后获得博士学位；</w:t>
      </w:r>
      <w:r>
        <w:rPr>
          <w:rFonts w:hint="eastAsia"/>
        </w:rPr>
        <w:t>2002</w:t>
      </w:r>
      <w:r>
        <w:rPr>
          <w:rFonts w:hint="eastAsia"/>
        </w:rPr>
        <w:t>年</w:t>
      </w:r>
      <w:r>
        <w:rPr>
          <w:rFonts w:hint="eastAsia"/>
        </w:rPr>
        <w:t>2</w:t>
      </w:r>
      <w:r>
        <w:rPr>
          <w:rFonts w:hint="eastAsia"/>
        </w:rPr>
        <w:t>月—</w:t>
      </w:r>
      <w:r>
        <w:rPr>
          <w:rFonts w:hint="eastAsia"/>
        </w:rPr>
        <w:t>2006</w:t>
      </w:r>
      <w:r>
        <w:rPr>
          <w:rFonts w:hint="eastAsia"/>
        </w:rPr>
        <w:t>年</w:t>
      </w:r>
      <w:r>
        <w:rPr>
          <w:rFonts w:hint="eastAsia"/>
        </w:rPr>
        <w:t>4</w:t>
      </w:r>
      <w:r>
        <w:rPr>
          <w:rFonts w:hint="eastAsia"/>
        </w:rPr>
        <w:t>月，在加拿大</w:t>
      </w:r>
      <w:proofErr w:type="spellStart"/>
      <w:r>
        <w:rPr>
          <w:rFonts w:hint="eastAsia"/>
        </w:rPr>
        <w:t>Optiwave</w:t>
      </w:r>
      <w:proofErr w:type="spellEnd"/>
      <w:r>
        <w:rPr>
          <w:rFonts w:hint="eastAsia"/>
        </w:rPr>
        <w:t>公司任研究科学家；</w:t>
      </w:r>
      <w:r>
        <w:rPr>
          <w:rFonts w:hint="eastAsia"/>
        </w:rPr>
        <w:t>2006</w:t>
      </w:r>
      <w:r>
        <w:rPr>
          <w:rFonts w:hint="eastAsia"/>
        </w:rPr>
        <w:t>年</w:t>
      </w:r>
      <w:r>
        <w:rPr>
          <w:rFonts w:hint="eastAsia"/>
        </w:rPr>
        <w:t>5</w:t>
      </w:r>
      <w:r>
        <w:rPr>
          <w:rFonts w:hint="eastAsia"/>
        </w:rPr>
        <w:t>月—</w:t>
      </w:r>
      <w:r>
        <w:rPr>
          <w:rFonts w:hint="eastAsia"/>
        </w:rPr>
        <w:t>2008</w:t>
      </w:r>
      <w:r>
        <w:rPr>
          <w:rFonts w:hint="eastAsia"/>
        </w:rPr>
        <w:t>年</w:t>
      </w:r>
      <w:r>
        <w:rPr>
          <w:rFonts w:hint="eastAsia"/>
        </w:rPr>
        <w:t>10</w:t>
      </w:r>
      <w:r>
        <w:rPr>
          <w:rFonts w:hint="eastAsia"/>
        </w:rPr>
        <w:t>月在澳大利亚墨尔本大学从事博士后研究工作；</w:t>
      </w:r>
      <w:r>
        <w:rPr>
          <w:rFonts w:hint="eastAsia"/>
        </w:rPr>
        <w:t>2008</w:t>
      </w:r>
      <w:r>
        <w:rPr>
          <w:rFonts w:hint="eastAsia"/>
        </w:rPr>
        <w:t>年</w:t>
      </w:r>
      <w:r>
        <w:rPr>
          <w:rFonts w:hint="eastAsia"/>
        </w:rPr>
        <w:t>10</w:t>
      </w:r>
      <w:r>
        <w:rPr>
          <w:rFonts w:hint="eastAsia"/>
        </w:rPr>
        <w:t>月—</w:t>
      </w:r>
      <w:r>
        <w:rPr>
          <w:rFonts w:hint="eastAsia"/>
        </w:rPr>
        <w:t>2010</w:t>
      </w:r>
      <w:r>
        <w:rPr>
          <w:rFonts w:hint="eastAsia"/>
        </w:rPr>
        <w:t>年</w:t>
      </w:r>
      <w:r>
        <w:rPr>
          <w:rFonts w:hint="eastAsia"/>
        </w:rPr>
        <w:t>7</w:t>
      </w:r>
      <w:r>
        <w:rPr>
          <w:rFonts w:hint="eastAsia"/>
        </w:rPr>
        <w:t>月在美国</w:t>
      </w:r>
      <w:r>
        <w:rPr>
          <w:rFonts w:hint="eastAsia"/>
        </w:rPr>
        <w:t>Ciena</w:t>
      </w:r>
      <w:r>
        <w:rPr>
          <w:rFonts w:hint="eastAsia"/>
        </w:rPr>
        <w:t>光网络设备公司任主任工程师；</w:t>
      </w:r>
      <w:r>
        <w:rPr>
          <w:rFonts w:hint="eastAsia"/>
        </w:rPr>
        <w:t>2010</w:t>
      </w:r>
      <w:r>
        <w:rPr>
          <w:rFonts w:hint="eastAsia"/>
        </w:rPr>
        <w:t>年</w:t>
      </w:r>
      <w:r>
        <w:rPr>
          <w:rFonts w:hint="eastAsia"/>
        </w:rPr>
        <w:t>7</w:t>
      </w:r>
      <w:r>
        <w:rPr>
          <w:rFonts w:hint="eastAsia"/>
        </w:rPr>
        <w:t>月任苏州大学特聘教授；</w:t>
      </w:r>
      <w:r>
        <w:rPr>
          <w:rFonts w:hint="eastAsia"/>
        </w:rPr>
        <w:t>2021</w:t>
      </w:r>
      <w:r>
        <w:rPr>
          <w:rFonts w:hint="eastAsia"/>
        </w:rPr>
        <w:t>年当选为美国光学学会</w:t>
      </w:r>
      <w:proofErr w:type="gramStart"/>
      <w:r>
        <w:rPr>
          <w:rFonts w:hint="eastAsia"/>
        </w:rPr>
        <w:t>会</w:t>
      </w:r>
      <w:proofErr w:type="gramEnd"/>
      <w:r>
        <w:rPr>
          <w:rFonts w:hint="eastAsia"/>
        </w:rPr>
        <w:t>士；</w:t>
      </w:r>
      <w:r>
        <w:rPr>
          <w:rFonts w:hint="eastAsia"/>
        </w:rPr>
        <w:t>2023</w:t>
      </w:r>
      <w:r>
        <w:rPr>
          <w:rFonts w:hint="eastAsia"/>
        </w:rPr>
        <w:t>年，当选为中国通信学会会士</w:t>
      </w:r>
      <w:r>
        <w:rPr>
          <w:rFonts w:hint="eastAsia"/>
        </w:rPr>
        <w:t xml:space="preserve"> </w:t>
      </w:r>
      <w:r>
        <w:rPr>
          <w:rFonts w:hint="eastAsia"/>
        </w:rPr>
        <w:t>。</w:t>
      </w:r>
    </w:p>
    <w:p w14:paraId="053AB455" w14:textId="3824DAF3" w:rsidR="00416C9B" w:rsidRDefault="00416C9B" w:rsidP="0016404F">
      <w:pPr>
        <w:spacing w:line="288" w:lineRule="auto"/>
        <w:jc w:val="both"/>
      </w:pPr>
    </w:p>
    <w:p w14:paraId="3A9FDDB4" w14:textId="77777777" w:rsidR="00416C9B" w:rsidRPr="00416C9B" w:rsidRDefault="00416C9B" w:rsidP="0016404F">
      <w:pPr>
        <w:spacing w:line="288" w:lineRule="auto"/>
        <w:jc w:val="both"/>
      </w:pPr>
      <w:r w:rsidRPr="00416C9B">
        <w:rPr>
          <w:rFonts w:hint="eastAsia"/>
          <w:b/>
        </w:rPr>
        <w:t>王永娟</w:t>
      </w:r>
      <w:r w:rsidRPr="00416C9B">
        <w:rPr>
          <w:rFonts w:hint="eastAsia"/>
        </w:rPr>
        <w:t>，研究员，博士生导师。现为信息工程大学网络空间安全学院网络密码教研室主任，河南省网络密码技术重点实验室主任，</w:t>
      </w:r>
      <w:r w:rsidRPr="00416C9B">
        <w:rPr>
          <w:rFonts w:hint="eastAsia"/>
        </w:rPr>
        <w:t>CCF</w:t>
      </w:r>
      <w:r w:rsidRPr="00416C9B">
        <w:rPr>
          <w:rFonts w:hint="eastAsia"/>
        </w:rPr>
        <w:t>区块链专委会执行委员，中国密码学会安全协议专委会委员。主持和参与多项国家自然科学基金、国防</w:t>
      </w:r>
      <w:r w:rsidRPr="00416C9B">
        <w:rPr>
          <w:rFonts w:hint="eastAsia"/>
        </w:rPr>
        <w:t>173</w:t>
      </w:r>
      <w:r w:rsidRPr="00416C9B">
        <w:rPr>
          <w:rFonts w:hint="eastAsia"/>
        </w:rPr>
        <w:t>项目、河南省重大科技专项、十四五装备预研等项目十余项。在国内外学术期刊和会议发表论文</w:t>
      </w:r>
      <w:r w:rsidRPr="00416C9B">
        <w:rPr>
          <w:rFonts w:hint="eastAsia"/>
        </w:rPr>
        <w:t>30</w:t>
      </w:r>
      <w:r w:rsidRPr="00416C9B">
        <w:rPr>
          <w:rFonts w:hint="eastAsia"/>
        </w:rPr>
        <w:t>余篇，其中</w:t>
      </w:r>
      <w:r w:rsidRPr="00416C9B">
        <w:rPr>
          <w:rFonts w:hint="eastAsia"/>
        </w:rPr>
        <w:t>SCI/EI</w:t>
      </w:r>
      <w:r w:rsidRPr="00416C9B">
        <w:rPr>
          <w:rFonts w:hint="eastAsia"/>
        </w:rPr>
        <w:t>检索</w:t>
      </w:r>
      <w:r w:rsidRPr="00416C9B">
        <w:rPr>
          <w:rFonts w:hint="eastAsia"/>
        </w:rPr>
        <w:t>15</w:t>
      </w:r>
      <w:r w:rsidRPr="00416C9B">
        <w:rPr>
          <w:rFonts w:hint="eastAsia"/>
        </w:rPr>
        <w:t>篇。出版译著</w:t>
      </w:r>
      <w:r w:rsidRPr="00416C9B">
        <w:rPr>
          <w:rFonts w:hint="eastAsia"/>
        </w:rPr>
        <w:t>1</w:t>
      </w:r>
      <w:r w:rsidRPr="00416C9B">
        <w:rPr>
          <w:rFonts w:hint="eastAsia"/>
        </w:rPr>
        <w:t>部，教材</w:t>
      </w:r>
      <w:r w:rsidRPr="00416C9B">
        <w:rPr>
          <w:rFonts w:hint="eastAsia"/>
        </w:rPr>
        <w:t>1</w:t>
      </w:r>
      <w:r w:rsidRPr="00416C9B">
        <w:rPr>
          <w:rFonts w:hint="eastAsia"/>
        </w:rPr>
        <w:t>部；曾获军队科技进步二等奖两次（序二），军队科技进步三等奖一次（序一）；荣立个人三等功一次，带领团队荣立集体二等功一次。</w:t>
      </w:r>
    </w:p>
    <w:p w14:paraId="78F06D59" w14:textId="77777777" w:rsidR="00416C9B" w:rsidRPr="00416C9B" w:rsidRDefault="00416C9B" w:rsidP="0016404F">
      <w:pPr>
        <w:spacing w:line="288" w:lineRule="auto"/>
        <w:jc w:val="both"/>
      </w:pPr>
    </w:p>
    <w:sectPr w:rsidR="00416C9B" w:rsidRPr="00416C9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43053" w14:textId="77777777" w:rsidR="00F70BA8" w:rsidRDefault="00F70BA8" w:rsidP="00223175">
      <w:r>
        <w:separator/>
      </w:r>
    </w:p>
  </w:endnote>
  <w:endnote w:type="continuationSeparator" w:id="0">
    <w:p w14:paraId="7957948B" w14:textId="77777777" w:rsidR="00F70BA8" w:rsidRDefault="00F70BA8" w:rsidP="00223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8BC0B" w14:textId="77777777" w:rsidR="00F70BA8" w:rsidRDefault="00F70BA8" w:rsidP="00223175">
      <w:r>
        <w:separator/>
      </w:r>
    </w:p>
  </w:footnote>
  <w:footnote w:type="continuationSeparator" w:id="0">
    <w:p w14:paraId="68A8F356" w14:textId="77777777" w:rsidR="00F70BA8" w:rsidRDefault="00F70BA8" w:rsidP="002231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4FC"/>
    <w:rsid w:val="00014430"/>
    <w:rsid w:val="000453C9"/>
    <w:rsid w:val="00073864"/>
    <w:rsid w:val="00092D71"/>
    <w:rsid w:val="00093700"/>
    <w:rsid w:val="00094D7D"/>
    <w:rsid w:val="000A01F0"/>
    <w:rsid w:val="000A339B"/>
    <w:rsid w:val="000A3ABF"/>
    <w:rsid w:val="000C7451"/>
    <w:rsid w:val="000D7FA2"/>
    <w:rsid w:val="000F11A5"/>
    <w:rsid w:val="001074B8"/>
    <w:rsid w:val="00110AEB"/>
    <w:rsid w:val="00133660"/>
    <w:rsid w:val="00152EB9"/>
    <w:rsid w:val="0016404F"/>
    <w:rsid w:val="001753FF"/>
    <w:rsid w:val="00180EE1"/>
    <w:rsid w:val="00193EAF"/>
    <w:rsid w:val="001B1351"/>
    <w:rsid w:val="001C15CE"/>
    <w:rsid w:val="001D18B3"/>
    <w:rsid w:val="001F6777"/>
    <w:rsid w:val="002100ED"/>
    <w:rsid w:val="00216885"/>
    <w:rsid w:val="00223175"/>
    <w:rsid w:val="00227D9D"/>
    <w:rsid w:val="002346A4"/>
    <w:rsid w:val="002400E3"/>
    <w:rsid w:val="00257660"/>
    <w:rsid w:val="00290EC1"/>
    <w:rsid w:val="002C2251"/>
    <w:rsid w:val="00343B98"/>
    <w:rsid w:val="00345B37"/>
    <w:rsid w:val="00347627"/>
    <w:rsid w:val="00360797"/>
    <w:rsid w:val="00370164"/>
    <w:rsid w:val="00374AA0"/>
    <w:rsid w:val="00381A6B"/>
    <w:rsid w:val="00387F58"/>
    <w:rsid w:val="003D726A"/>
    <w:rsid w:val="003E259C"/>
    <w:rsid w:val="003F7FA1"/>
    <w:rsid w:val="004055D4"/>
    <w:rsid w:val="00410E46"/>
    <w:rsid w:val="00416C9B"/>
    <w:rsid w:val="004568A8"/>
    <w:rsid w:val="00465E99"/>
    <w:rsid w:val="00472F8D"/>
    <w:rsid w:val="00481803"/>
    <w:rsid w:val="00483C80"/>
    <w:rsid w:val="004A5F4B"/>
    <w:rsid w:val="004C6EFD"/>
    <w:rsid w:val="004D0EF7"/>
    <w:rsid w:val="004E73F0"/>
    <w:rsid w:val="004F7D41"/>
    <w:rsid w:val="00516824"/>
    <w:rsid w:val="00523973"/>
    <w:rsid w:val="00527322"/>
    <w:rsid w:val="00530B38"/>
    <w:rsid w:val="00552F70"/>
    <w:rsid w:val="00553866"/>
    <w:rsid w:val="005738EC"/>
    <w:rsid w:val="00581972"/>
    <w:rsid w:val="005C2978"/>
    <w:rsid w:val="005F1A75"/>
    <w:rsid w:val="006104F7"/>
    <w:rsid w:val="00623769"/>
    <w:rsid w:val="00630966"/>
    <w:rsid w:val="006334A5"/>
    <w:rsid w:val="00634D12"/>
    <w:rsid w:val="00643F0D"/>
    <w:rsid w:val="006618A0"/>
    <w:rsid w:val="00683D9A"/>
    <w:rsid w:val="006970F0"/>
    <w:rsid w:val="006D4A32"/>
    <w:rsid w:val="006E1CCA"/>
    <w:rsid w:val="006E4CE2"/>
    <w:rsid w:val="006F1184"/>
    <w:rsid w:val="006F5900"/>
    <w:rsid w:val="0070768F"/>
    <w:rsid w:val="007419E6"/>
    <w:rsid w:val="00746F67"/>
    <w:rsid w:val="007703D7"/>
    <w:rsid w:val="00774DA3"/>
    <w:rsid w:val="007822DC"/>
    <w:rsid w:val="00786184"/>
    <w:rsid w:val="007B1D0C"/>
    <w:rsid w:val="0080394B"/>
    <w:rsid w:val="00826B40"/>
    <w:rsid w:val="0085152B"/>
    <w:rsid w:val="00862FFB"/>
    <w:rsid w:val="008678EB"/>
    <w:rsid w:val="00873371"/>
    <w:rsid w:val="00890F49"/>
    <w:rsid w:val="008944FC"/>
    <w:rsid w:val="008D568B"/>
    <w:rsid w:val="008E1302"/>
    <w:rsid w:val="008E61C0"/>
    <w:rsid w:val="0090049E"/>
    <w:rsid w:val="00905D9E"/>
    <w:rsid w:val="009D200C"/>
    <w:rsid w:val="009D2A81"/>
    <w:rsid w:val="00A51E42"/>
    <w:rsid w:val="00A8508E"/>
    <w:rsid w:val="00A87CAA"/>
    <w:rsid w:val="00A90756"/>
    <w:rsid w:val="00AB079B"/>
    <w:rsid w:val="00AB5A57"/>
    <w:rsid w:val="00AD5438"/>
    <w:rsid w:val="00B221AA"/>
    <w:rsid w:val="00B24C58"/>
    <w:rsid w:val="00B45BBB"/>
    <w:rsid w:val="00B85D76"/>
    <w:rsid w:val="00B9590B"/>
    <w:rsid w:val="00BA7998"/>
    <w:rsid w:val="00BD1F17"/>
    <w:rsid w:val="00BD20E8"/>
    <w:rsid w:val="00BF5828"/>
    <w:rsid w:val="00C020CB"/>
    <w:rsid w:val="00C0671D"/>
    <w:rsid w:val="00C1312C"/>
    <w:rsid w:val="00C208CB"/>
    <w:rsid w:val="00C21317"/>
    <w:rsid w:val="00C359D3"/>
    <w:rsid w:val="00C4708C"/>
    <w:rsid w:val="00C5232C"/>
    <w:rsid w:val="00C62FE0"/>
    <w:rsid w:val="00C81D65"/>
    <w:rsid w:val="00C86633"/>
    <w:rsid w:val="00C97A1F"/>
    <w:rsid w:val="00CD6BB3"/>
    <w:rsid w:val="00CE4879"/>
    <w:rsid w:val="00D04B88"/>
    <w:rsid w:val="00D132F9"/>
    <w:rsid w:val="00D21182"/>
    <w:rsid w:val="00D3525A"/>
    <w:rsid w:val="00D37A50"/>
    <w:rsid w:val="00D743E4"/>
    <w:rsid w:val="00D9656E"/>
    <w:rsid w:val="00DB1376"/>
    <w:rsid w:val="00DB47BE"/>
    <w:rsid w:val="00DC60FF"/>
    <w:rsid w:val="00DC79C5"/>
    <w:rsid w:val="00DD5771"/>
    <w:rsid w:val="00DD7E8A"/>
    <w:rsid w:val="00DF505F"/>
    <w:rsid w:val="00E024F9"/>
    <w:rsid w:val="00E05F12"/>
    <w:rsid w:val="00E217DA"/>
    <w:rsid w:val="00E23821"/>
    <w:rsid w:val="00E55705"/>
    <w:rsid w:val="00E768C0"/>
    <w:rsid w:val="00EB120A"/>
    <w:rsid w:val="00EF2C0B"/>
    <w:rsid w:val="00EF5FA4"/>
    <w:rsid w:val="00F00AE9"/>
    <w:rsid w:val="00F34F7C"/>
    <w:rsid w:val="00F521C7"/>
    <w:rsid w:val="00F53BDA"/>
    <w:rsid w:val="00F6298F"/>
    <w:rsid w:val="00F65D42"/>
    <w:rsid w:val="00F70BA8"/>
    <w:rsid w:val="00F90C55"/>
    <w:rsid w:val="00F92F3D"/>
    <w:rsid w:val="00FA3870"/>
    <w:rsid w:val="00FB410E"/>
    <w:rsid w:val="00FC2191"/>
    <w:rsid w:val="00FD41A3"/>
    <w:rsid w:val="00FE6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8AC8E"/>
  <w15:chartTrackingRefBased/>
  <w15:docId w15:val="{55689767-0BE7-48C9-9D80-05F0C6D2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0AEB"/>
    <w:rPr>
      <w:rFonts w:ascii="Calibri" w:eastAsia="宋体" w:hAnsi="Calibri" w:cs="Arial"/>
      <w:sz w:val="24"/>
    </w:rPr>
  </w:style>
  <w:style w:type="paragraph" w:styleId="2">
    <w:name w:val="heading 2"/>
    <w:basedOn w:val="a"/>
    <w:next w:val="a"/>
    <w:link w:val="20"/>
    <w:uiPriority w:val="9"/>
    <w:unhideWhenUsed/>
    <w:qFormat/>
    <w:rsid w:val="008944F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5">
    <w:name w:val="heading 5"/>
    <w:basedOn w:val="a"/>
    <w:next w:val="a"/>
    <w:link w:val="50"/>
    <w:unhideWhenUsed/>
    <w:qFormat/>
    <w:rsid w:val="00581972"/>
    <w:pPr>
      <w:keepNext/>
      <w:keepLines/>
      <w:spacing w:before="280" w:after="290" w:line="376" w:lineRule="auto"/>
      <w:outlineLvl w:val="4"/>
    </w:pPr>
    <w:rPr>
      <w:rFonts w:asciiTheme="minorHAnsi" w:eastAsiaTheme="minorEastAsia" w:hAnsiTheme="minorHAnsi" w:cstheme="min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标题 5 字符"/>
    <w:basedOn w:val="a0"/>
    <w:link w:val="5"/>
    <w:rsid w:val="00581972"/>
    <w:rPr>
      <w:b/>
      <w:bCs/>
      <w:sz w:val="24"/>
      <w:szCs w:val="28"/>
    </w:rPr>
  </w:style>
  <w:style w:type="paragraph" w:styleId="a3">
    <w:name w:val="Body Text"/>
    <w:basedOn w:val="a"/>
    <w:link w:val="a4"/>
    <w:qFormat/>
    <w:rsid w:val="00A51E42"/>
    <w:pPr>
      <w:kinsoku w:val="0"/>
      <w:autoSpaceDE w:val="0"/>
      <w:autoSpaceDN w:val="0"/>
      <w:adjustRightInd w:val="0"/>
      <w:snapToGrid w:val="0"/>
      <w:spacing w:after="120"/>
      <w:textAlignment w:val="baseline"/>
    </w:pPr>
    <w:rPr>
      <w:rFonts w:asciiTheme="minorHAnsi" w:eastAsiaTheme="minorEastAsia" w:hAnsiTheme="minorHAnsi" w:cstheme="minorBidi"/>
      <w:snapToGrid w:val="0"/>
      <w:color w:val="000000"/>
      <w:sz w:val="28"/>
      <w:szCs w:val="21"/>
    </w:rPr>
  </w:style>
  <w:style w:type="character" w:customStyle="1" w:styleId="a4">
    <w:name w:val="正文文本 字符"/>
    <w:basedOn w:val="a0"/>
    <w:link w:val="a3"/>
    <w:rsid w:val="00A51E42"/>
    <w:rPr>
      <w:snapToGrid w:val="0"/>
      <w:color w:val="000000"/>
      <w:sz w:val="28"/>
      <w:szCs w:val="21"/>
    </w:rPr>
  </w:style>
  <w:style w:type="character" w:customStyle="1" w:styleId="20">
    <w:name w:val="标题 2 字符"/>
    <w:basedOn w:val="a0"/>
    <w:link w:val="2"/>
    <w:uiPriority w:val="9"/>
    <w:rsid w:val="008944FC"/>
    <w:rPr>
      <w:rFonts w:asciiTheme="majorHAnsi" w:eastAsiaTheme="majorEastAsia" w:hAnsiTheme="majorHAnsi" w:cstheme="majorBidi"/>
      <w:b/>
      <w:bCs/>
      <w:sz w:val="32"/>
      <w:szCs w:val="32"/>
    </w:rPr>
  </w:style>
  <w:style w:type="paragraph" w:styleId="a5">
    <w:name w:val="header"/>
    <w:basedOn w:val="a"/>
    <w:link w:val="a6"/>
    <w:uiPriority w:val="99"/>
    <w:unhideWhenUsed/>
    <w:rsid w:val="0022317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223175"/>
    <w:rPr>
      <w:rFonts w:ascii="Calibri" w:eastAsia="宋体" w:hAnsi="Calibri" w:cs="Arial"/>
      <w:sz w:val="18"/>
      <w:szCs w:val="18"/>
    </w:rPr>
  </w:style>
  <w:style w:type="paragraph" w:styleId="a7">
    <w:name w:val="footer"/>
    <w:basedOn w:val="a"/>
    <w:link w:val="a8"/>
    <w:uiPriority w:val="99"/>
    <w:unhideWhenUsed/>
    <w:rsid w:val="00223175"/>
    <w:pPr>
      <w:tabs>
        <w:tab w:val="center" w:pos="4153"/>
        <w:tab w:val="right" w:pos="8306"/>
      </w:tabs>
      <w:snapToGrid w:val="0"/>
    </w:pPr>
    <w:rPr>
      <w:sz w:val="18"/>
      <w:szCs w:val="18"/>
    </w:rPr>
  </w:style>
  <w:style w:type="character" w:customStyle="1" w:styleId="a8">
    <w:name w:val="页脚 字符"/>
    <w:basedOn w:val="a0"/>
    <w:link w:val="a7"/>
    <w:uiPriority w:val="99"/>
    <w:rsid w:val="00223175"/>
    <w:rPr>
      <w:rFonts w:ascii="Calibri" w:eastAsia="宋体" w:hAnsi="Calibri" w:cs="Arial"/>
      <w:sz w:val="18"/>
      <w:szCs w:val="18"/>
    </w:rPr>
  </w:style>
  <w:style w:type="paragraph" w:styleId="a9">
    <w:name w:val="Balloon Text"/>
    <w:basedOn w:val="a"/>
    <w:link w:val="aa"/>
    <w:uiPriority w:val="99"/>
    <w:semiHidden/>
    <w:unhideWhenUsed/>
    <w:rsid w:val="00634D12"/>
    <w:rPr>
      <w:sz w:val="18"/>
      <w:szCs w:val="18"/>
    </w:rPr>
  </w:style>
  <w:style w:type="character" w:customStyle="1" w:styleId="aa">
    <w:name w:val="批注框文本 字符"/>
    <w:basedOn w:val="a0"/>
    <w:link w:val="a9"/>
    <w:uiPriority w:val="99"/>
    <w:semiHidden/>
    <w:rsid w:val="00634D12"/>
    <w:rPr>
      <w:rFonts w:ascii="Calibri" w:eastAsia="宋体" w:hAnsi="Calibri"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1189</Words>
  <Characters>6781</Characters>
  <Application>Microsoft Office Word</Application>
  <DocSecurity>0</DocSecurity>
  <Lines>56</Lines>
  <Paragraphs>15</Paragraphs>
  <ScaleCrop>false</ScaleCrop>
  <Company/>
  <LinksUpToDate>false</LinksUpToDate>
  <CharactersWithSpaces>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刘成明</dc:creator>
  <cp:keywords/>
  <dc:description/>
  <cp:lastModifiedBy>文浩 何</cp:lastModifiedBy>
  <cp:revision>4</cp:revision>
  <cp:lastPrinted>2024-07-01T02:45:00Z</cp:lastPrinted>
  <dcterms:created xsi:type="dcterms:W3CDTF">2024-07-04T12:47:00Z</dcterms:created>
  <dcterms:modified xsi:type="dcterms:W3CDTF">2024-07-04T12:53:00Z</dcterms:modified>
</cp:coreProperties>
</file>